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76F22">
      <w:pPr>
        <w:spacing w:line="520" w:lineRule="exact"/>
        <w:jc w:val="center"/>
        <w:rPr>
          <w:rFonts w:hint="eastAsia" w:ascii="黑体" w:hAnsi="宋体" w:eastAsia="黑体" w:cs="宋体"/>
          <w:color w:val="auto"/>
          <w:kern w:val="0"/>
          <w:sz w:val="36"/>
          <w:szCs w:val="36"/>
        </w:rPr>
      </w:pPr>
      <w:r>
        <w:rPr>
          <w:rFonts w:hint="eastAsia" w:ascii="黑体" w:hAnsi="宋体" w:eastAsia="黑体" w:cs="宋体"/>
          <w:color w:val="auto"/>
          <w:kern w:val="0"/>
          <w:sz w:val="36"/>
          <w:szCs w:val="36"/>
          <w:lang w:val="en-US" w:eastAsia="zh-CN"/>
        </w:rPr>
        <w:t>徐汇区教育局关于</w:t>
      </w:r>
      <w:r>
        <w:rPr>
          <w:rFonts w:hint="eastAsia" w:ascii="黑体" w:hAnsi="宋体" w:eastAsia="黑体" w:cs="宋体"/>
          <w:color w:val="auto"/>
          <w:kern w:val="0"/>
          <w:sz w:val="36"/>
          <w:szCs w:val="36"/>
          <w:lang w:val="en-US" w:eastAsia="zh-CN"/>
        </w:rPr>
        <w:t>2026</w:t>
      </w:r>
      <w:r>
        <w:rPr>
          <w:rFonts w:hint="eastAsia" w:ascii="黑体" w:hAnsi="宋体" w:eastAsia="黑体" w:cs="宋体"/>
          <w:color w:val="auto"/>
          <w:kern w:val="0"/>
          <w:sz w:val="36"/>
          <w:szCs w:val="36"/>
          <w:lang w:val="en-US" w:eastAsia="zh-CN"/>
        </w:rPr>
        <w:t>年</w:t>
      </w:r>
      <w:r>
        <w:rPr>
          <w:rFonts w:hint="eastAsia" w:ascii="黑体" w:hAnsi="宋体" w:eastAsia="黑体" w:cs="宋体"/>
          <w:color w:val="auto"/>
          <w:kern w:val="0"/>
          <w:sz w:val="36"/>
          <w:szCs w:val="36"/>
        </w:rPr>
        <w:t>本区中等学校</w:t>
      </w:r>
    </w:p>
    <w:p w14:paraId="4D86E487">
      <w:pPr>
        <w:spacing w:line="520" w:lineRule="exact"/>
        <w:jc w:val="center"/>
        <w:rPr>
          <w:rFonts w:hint="eastAsia" w:ascii="黑体" w:hAnsi="宋体" w:eastAsia="黑体" w:cs="宋体"/>
          <w:color w:val="auto"/>
          <w:kern w:val="0"/>
          <w:sz w:val="36"/>
          <w:szCs w:val="36"/>
          <w:lang w:val="en-US" w:eastAsia="zh-CN"/>
        </w:rPr>
      </w:pPr>
      <w:r>
        <w:rPr>
          <w:rFonts w:hint="eastAsia" w:ascii="黑体" w:hAnsi="宋体" w:eastAsia="黑体" w:cs="宋体"/>
          <w:color w:val="auto"/>
          <w:kern w:val="0"/>
          <w:sz w:val="36"/>
          <w:szCs w:val="36"/>
        </w:rPr>
        <w:t>高中阶段</w:t>
      </w:r>
      <w:r>
        <w:rPr>
          <w:rFonts w:hint="eastAsia" w:ascii="黑体" w:hAnsi="宋体" w:eastAsia="黑体" w:cs="宋体"/>
          <w:color w:val="auto"/>
          <w:kern w:val="0"/>
          <w:sz w:val="36"/>
          <w:szCs w:val="36"/>
          <w:lang w:val="en-US" w:eastAsia="zh-CN"/>
        </w:rPr>
        <w:t>外籍学生</w:t>
      </w:r>
      <w:r>
        <w:rPr>
          <w:rFonts w:hint="eastAsia" w:ascii="黑体" w:hAnsi="宋体" w:eastAsia="黑体" w:cs="宋体"/>
          <w:color w:val="auto"/>
          <w:kern w:val="0"/>
          <w:sz w:val="36"/>
          <w:szCs w:val="36"/>
        </w:rPr>
        <w:t>招生</w:t>
      </w:r>
      <w:r>
        <w:rPr>
          <w:rFonts w:hint="eastAsia" w:ascii="黑体" w:hAnsi="宋体" w:eastAsia="黑体" w:cs="宋体"/>
          <w:color w:val="auto"/>
          <w:kern w:val="0"/>
          <w:sz w:val="36"/>
          <w:szCs w:val="36"/>
          <w:lang w:val="en-US" w:eastAsia="zh-CN"/>
        </w:rPr>
        <w:t>办法</w:t>
      </w:r>
    </w:p>
    <w:p w14:paraId="709D4594">
      <w:pPr>
        <w:spacing w:line="520" w:lineRule="exact"/>
        <w:ind w:firstLine="600" w:firstLineChars="200"/>
        <w:rPr>
          <w:rFonts w:hint="eastAsia" w:ascii="仿宋_GB2312" w:hAnsi="宋体" w:eastAsia="仿宋_GB2312"/>
          <w:color w:val="auto"/>
          <w:spacing w:val="-10"/>
          <w:sz w:val="32"/>
          <w:szCs w:val="32"/>
        </w:rPr>
      </w:pPr>
      <w:r>
        <w:rPr>
          <w:rFonts w:hint="eastAsia" w:ascii="仿宋_GB2312" w:hAnsi="宋体" w:eastAsia="仿宋_GB2312"/>
          <w:color w:val="auto"/>
          <w:spacing w:val="-10"/>
          <w:sz w:val="32"/>
          <w:szCs w:val="32"/>
        </w:rPr>
        <w:t>根据《上海市教育委员会关于转发《上海市教育考试院关于</w:t>
      </w:r>
      <w:r>
        <w:rPr>
          <w:rFonts w:hint="eastAsia" w:ascii="仿宋_GB2312" w:hAnsi="宋体" w:eastAsia="仿宋_GB2312"/>
          <w:color w:val="auto"/>
          <w:spacing w:val="-10"/>
          <w:sz w:val="32"/>
          <w:szCs w:val="32"/>
        </w:rPr>
        <w:t>202</w:t>
      </w:r>
      <w:r>
        <w:rPr>
          <w:rFonts w:hint="eastAsia" w:ascii="仿宋_GB2312" w:hAnsi="宋体" w:eastAsia="仿宋_GB2312"/>
          <w:color w:val="auto"/>
          <w:spacing w:val="-10"/>
          <w:sz w:val="32"/>
          <w:szCs w:val="32"/>
          <w:lang w:val="en-US" w:eastAsia="zh-CN"/>
        </w:rPr>
        <w:t>6</w:t>
      </w:r>
      <w:r>
        <w:rPr>
          <w:rFonts w:hint="eastAsia" w:ascii="仿宋_GB2312" w:hAnsi="宋体" w:eastAsia="仿宋_GB2312"/>
          <w:color w:val="auto"/>
          <w:spacing w:val="-10"/>
          <w:sz w:val="32"/>
          <w:szCs w:val="32"/>
        </w:rPr>
        <w:t>年本市高中阶段学校考试招生工作的实施细则》的通知》（沪教委基</w:t>
      </w:r>
      <w:r>
        <w:rPr>
          <w:rFonts w:hint="eastAsia" w:ascii="仿宋_GB2312" w:hAnsi="宋体" w:eastAsia="仿宋_GB2312"/>
          <w:color w:val="auto"/>
          <w:spacing w:val="-10"/>
          <w:sz w:val="32"/>
          <w:szCs w:val="32"/>
        </w:rPr>
        <w:t>〔202</w:t>
      </w:r>
      <w:r>
        <w:rPr>
          <w:rFonts w:hint="eastAsia" w:ascii="仿宋_GB2312" w:hAnsi="宋体" w:eastAsia="仿宋_GB2312"/>
          <w:color w:val="auto"/>
          <w:spacing w:val="-10"/>
          <w:sz w:val="32"/>
          <w:szCs w:val="32"/>
          <w:lang w:val="en-US" w:eastAsia="zh-CN"/>
        </w:rPr>
        <w:t>6</w:t>
      </w:r>
      <w:r>
        <w:rPr>
          <w:rFonts w:hint="eastAsia" w:ascii="仿宋_GB2312" w:hAnsi="宋体" w:eastAsia="仿宋_GB2312"/>
          <w:color w:val="auto"/>
          <w:spacing w:val="-10"/>
          <w:sz w:val="32"/>
          <w:szCs w:val="32"/>
        </w:rPr>
        <w:t>〕</w:t>
      </w:r>
      <w:r>
        <w:rPr>
          <w:rFonts w:hint="eastAsia" w:ascii="仿宋_GB2312" w:hAnsi="宋体" w:eastAsia="仿宋_GB2312"/>
          <w:color w:val="auto"/>
          <w:spacing w:val="-10"/>
          <w:sz w:val="32"/>
          <w:szCs w:val="32"/>
          <w:lang w:val="en-US" w:eastAsia="zh-CN"/>
        </w:rPr>
        <w:t>3</w:t>
      </w:r>
      <w:r>
        <w:rPr>
          <w:rFonts w:hint="eastAsia" w:ascii="仿宋_GB2312" w:hAnsi="宋体" w:eastAsia="仿宋_GB2312"/>
          <w:color w:val="auto"/>
          <w:spacing w:val="-10"/>
          <w:sz w:val="32"/>
          <w:szCs w:val="32"/>
        </w:rPr>
        <w:t>号</w:t>
      </w:r>
      <w:r>
        <w:rPr>
          <w:rFonts w:hint="eastAsia" w:ascii="仿宋_GB2312" w:hAnsi="宋体" w:eastAsia="仿宋_GB2312"/>
          <w:color w:val="auto"/>
          <w:spacing w:val="-10"/>
          <w:sz w:val="32"/>
          <w:szCs w:val="32"/>
        </w:rPr>
        <w:t>）文件精神，结合本区区情，特制订《</w:t>
      </w:r>
      <w:r>
        <w:rPr>
          <w:rFonts w:hint="eastAsia" w:ascii="仿宋_GB2312" w:hAnsi="宋体" w:eastAsia="仿宋_GB2312"/>
          <w:color w:val="auto"/>
          <w:spacing w:val="-10"/>
          <w:sz w:val="32"/>
          <w:szCs w:val="32"/>
          <w:lang w:val="en-US" w:eastAsia="zh-CN"/>
        </w:rPr>
        <w:t>徐汇区教育局关于</w:t>
      </w:r>
      <w:r>
        <w:rPr>
          <w:rFonts w:hint="eastAsia" w:ascii="仿宋_GB2312" w:hAnsi="宋体" w:eastAsia="仿宋_GB2312"/>
          <w:color w:val="auto"/>
          <w:spacing w:val="-10"/>
          <w:sz w:val="32"/>
          <w:szCs w:val="32"/>
          <w:lang w:val="en-US" w:eastAsia="zh-CN"/>
        </w:rPr>
        <w:t>2026</w:t>
      </w:r>
      <w:r>
        <w:rPr>
          <w:rFonts w:hint="eastAsia" w:ascii="仿宋_GB2312" w:hAnsi="宋体" w:eastAsia="仿宋_GB2312"/>
          <w:color w:val="auto"/>
          <w:spacing w:val="-10"/>
          <w:sz w:val="32"/>
          <w:szCs w:val="32"/>
          <w:lang w:val="en-US" w:eastAsia="zh-CN"/>
        </w:rPr>
        <w:t>年</w:t>
      </w:r>
      <w:r>
        <w:rPr>
          <w:rFonts w:hint="eastAsia" w:ascii="仿宋_GB2312" w:hAnsi="宋体" w:eastAsia="仿宋_GB2312"/>
          <w:color w:val="auto"/>
          <w:spacing w:val="-10"/>
          <w:sz w:val="32"/>
          <w:szCs w:val="32"/>
        </w:rPr>
        <w:t>本区中等学校高中阶段</w:t>
      </w:r>
      <w:r>
        <w:rPr>
          <w:rFonts w:hint="eastAsia" w:ascii="仿宋_GB2312" w:hAnsi="宋体" w:eastAsia="仿宋_GB2312"/>
          <w:color w:val="auto"/>
          <w:spacing w:val="-10"/>
          <w:sz w:val="32"/>
          <w:szCs w:val="32"/>
          <w:lang w:val="en-US" w:eastAsia="zh-CN"/>
        </w:rPr>
        <w:t>外籍学生</w:t>
      </w:r>
      <w:r>
        <w:rPr>
          <w:rFonts w:hint="eastAsia" w:ascii="仿宋_GB2312" w:hAnsi="宋体" w:eastAsia="仿宋_GB2312"/>
          <w:color w:val="auto"/>
          <w:spacing w:val="-10"/>
          <w:sz w:val="32"/>
          <w:szCs w:val="32"/>
        </w:rPr>
        <w:t>招生</w:t>
      </w:r>
      <w:r>
        <w:rPr>
          <w:rFonts w:hint="eastAsia" w:ascii="仿宋_GB2312" w:hAnsi="宋体" w:eastAsia="仿宋_GB2312"/>
          <w:color w:val="auto"/>
          <w:spacing w:val="-10"/>
          <w:sz w:val="32"/>
          <w:szCs w:val="32"/>
          <w:lang w:val="en-US" w:eastAsia="zh-CN"/>
        </w:rPr>
        <w:t>办法</w:t>
      </w:r>
      <w:r>
        <w:rPr>
          <w:rFonts w:hint="eastAsia" w:ascii="仿宋_GB2312" w:hAnsi="宋体" w:eastAsia="仿宋_GB2312"/>
          <w:color w:val="auto"/>
          <w:spacing w:val="-10"/>
          <w:sz w:val="32"/>
          <w:szCs w:val="32"/>
        </w:rPr>
        <w:t>》。</w:t>
      </w:r>
    </w:p>
    <w:p w14:paraId="67E8591B">
      <w:pPr>
        <w:spacing w:line="520" w:lineRule="exact"/>
        <w:ind w:firstLine="600" w:firstLineChars="200"/>
        <w:rPr>
          <w:rFonts w:hint="default"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一、报名资格</w:t>
      </w:r>
    </w:p>
    <w:p w14:paraId="49D1D294">
      <w:pPr>
        <w:spacing w:line="520" w:lineRule="exact"/>
        <w:ind w:firstLine="600" w:firstLineChars="200"/>
        <w:rPr>
          <w:rFonts w:hint="eastAsia" w:ascii="仿宋_GB2312" w:hAnsi="宋体" w:eastAsia="仿宋_GB2312"/>
          <w:color w:val="auto"/>
          <w:spacing w:val="-10"/>
          <w:sz w:val="32"/>
          <w:szCs w:val="32"/>
        </w:rPr>
      </w:pPr>
      <w:r>
        <w:rPr>
          <w:rFonts w:hint="eastAsia" w:ascii="仿宋_GB2312" w:hAnsi="宋体" w:eastAsia="仿宋_GB2312"/>
          <w:color w:val="auto"/>
          <w:spacing w:val="-10"/>
          <w:sz w:val="32"/>
          <w:szCs w:val="32"/>
          <w:lang w:val="en-US" w:eastAsia="zh-CN"/>
        </w:rPr>
        <w:t>报名参加</w:t>
      </w:r>
      <w:r>
        <w:rPr>
          <w:rFonts w:hint="eastAsia" w:ascii="仿宋_GB2312" w:hAnsi="宋体" w:eastAsia="仿宋_GB2312"/>
          <w:color w:val="auto"/>
          <w:spacing w:val="-10"/>
          <w:sz w:val="32"/>
          <w:szCs w:val="32"/>
        </w:rPr>
        <w:t>本区中等学校高中阶段招生</w:t>
      </w:r>
      <w:r>
        <w:rPr>
          <w:rFonts w:hint="eastAsia" w:ascii="仿宋_GB2312" w:hAnsi="宋体" w:eastAsia="仿宋_GB2312"/>
          <w:color w:val="auto"/>
          <w:spacing w:val="-10"/>
          <w:sz w:val="32"/>
          <w:szCs w:val="32"/>
          <w:lang w:val="en-US" w:eastAsia="zh-CN"/>
        </w:rPr>
        <w:t>的外籍学生，应</w:t>
      </w:r>
      <w:r>
        <w:rPr>
          <w:rFonts w:hint="eastAsia" w:ascii="仿宋_GB2312" w:hAnsi="宋体" w:eastAsia="仿宋_GB2312"/>
          <w:color w:val="auto"/>
          <w:spacing w:val="-10"/>
          <w:sz w:val="32"/>
          <w:szCs w:val="32"/>
        </w:rPr>
        <w:t>符合《上海市教育委员会关于做好</w:t>
      </w:r>
      <w:r>
        <w:rPr>
          <w:rFonts w:hint="eastAsia" w:ascii="仿宋_GB2312" w:hAnsi="宋体" w:eastAsia="仿宋_GB2312"/>
          <w:color w:val="auto"/>
          <w:spacing w:val="-10"/>
          <w:sz w:val="32"/>
          <w:szCs w:val="32"/>
        </w:rPr>
        <w:t>202</w:t>
      </w:r>
      <w:r>
        <w:rPr>
          <w:rFonts w:hint="eastAsia" w:ascii="仿宋_GB2312" w:hAnsi="宋体" w:eastAsia="仿宋_GB2312"/>
          <w:color w:val="auto"/>
          <w:spacing w:val="-10"/>
          <w:sz w:val="32"/>
          <w:szCs w:val="32"/>
          <w:lang w:val="en-US" w:eastAsia="zh-CN"/>
        </w:rPr>
        <w:t>6</w:t>
      </w:r>
      <w:r>
        <w:rPr>
          <w:rFonts w:hint="eastAsia" w:ascii="仿宋_GB2312" w:hAnsi="宋体" w:eastAsia="仿宋_GB2312"/>
          <w:color w:val="auto"/>
          <w:spacing w:val="-10"/>
          <w:sz w:val="32"/>
          <w:szCs w:val="32"/>
        </w:rPr>
        <w:t>年</w:t>
      </w:r>
      <w:r>
        <w:rPr>
          <w:rFonts w:hint="eastAsia" w:ascii="仿宋_GB2312" w:hAnsi="宋体" w:eastAsia="仿宋_GB2312"/>
          <w:color w:val="auto"/>
          <w:spacing w:val="-10"/>
          <w:sz w:val="32"/>
          <w:szCs w:val="32"/>
        </w:rPr>
        <w:t>上海市中等学校高中阶段招生报名工作的通知》（沪教委基</w:t>
      </w:r>
      <w:r>
        <w:rPr>
          <w:rFonts w:hint="eastAsia" w:ascii="仿宋_GB2312" w:hAnsi="宋体" w:eastAsia="仿宋_GB2312"/>
          <w:color w:val="auto"/>
          <w:spacing w:val="-10"/>
          <w:sz w:val="32"/>
          <w:szCs w:val="32"/>
        </w:rPr>
        <w:t>〔202</w:t>
      </w:r>
      <w:r>
        <w:rPr>
          <w:rFonts w:hint="eastAsia" w:ascii="仿宋_GB2312" w:hAnsi="宋体" w:eastAsia="仿宋_GB2312"/>
          <w:color w:val="auto"/>
          <w:spacing w:val="-10"/>
          <w:sz w:val="32"/>
          <w:szCs w:val="32"/>
          <w:lang w:val="en-US" w:eastAsia="zh-CN"/>
        </w:rPr>
        <w:t>5</w:t>
      </w:r>
      <w:r>
        <w:rPr>
          <w:rFonts w:hint="eastAsia" w:ascii="仿宋_GB2312" w:hAnsi="宋体" w:eastAsia="仿宋_GB2312"/>
          <w:color w:val="auto"/>
          <w:spacing w:val="-10"/>
          <w:sz w:val="32"/>
          <w:szCs w:val="32"/>
        </w:rPr>
        <w:t>〕</w:t>
      </w:r>
      <w:r>
        <w:rPr>
          <w:rFonts w:hint="eastAsia" w:ascii="仿宋_GB2312" w:hAnsi="宋体" w:eastAsia="仿宋_GB2312"/>
          <w:color w:val="auto"/>
          <w:spacing w:val="-10"/>
          <w:sz w:val="32"/>
          <w:szCs w:val="32"/>
          <w:lang w:val="en-US" w:eastAsia="zh-CN"/>
        </w:rPr>
        <w:t>31</w:t>
      </w:r>
      <w:r>
        <w:rPr>
          <w:rFonts w:hint="eastAsia" w:ascii="仿宋_GB2312" w:hAnsi="宋体" w:eastAsia="仿宋_GB2312"/>
          <w:color w:val="auto"/>
          <w:spacing w:val="-10"/>
          <w:sz w:val="32"/>
          <w:szCs w:val="32"/>
        </w:rPr>
        <w:t>号</w:t>
      </w:r>
      <w:r>
        <w:rPr>
          <w:rFonts w:hint="eastAsia" w:ascii="仿宋_GB2312" w:hAnsi="宋体" w:eastAsia="仿宋_GB2312"/>
          <w:color w:val="auto"/>
          <w:spacing w:val="-10"/>
          <w:sz w:val="32"/>
          <w:szCs w:val="32"/>
        </w:rPr>
        <w:t>）“报名对象及报名条件”中第（</w:t>
      </w:r>
      <w:r>
        <w:rPr>
          <w:rFonts w:hint="eastAsia" w:ascii="仿宋_GB2312" w:hAnsi="宋体" w:eastAsia="仿宋_GB2312"/>
          <w:color w:val="auto"/>
          <w:spacing w:val="-10"/>
          <w:sz w:val="32"/>
          <w:szCs w:val="32"/>
          <w:lang w:val="en-US" w:eastAsia="zh-CN"/>
        </w:rPr>
        <w:t>三</w:t>
      </w:r>
      <w:r>
        <w:rPr>
          <w:rFonts w:hint="eastAsia" w:ascii="仿宋_GB2312" w:hAnsi="宋体" w:eastAsia="仿宋_GB2312"/>
          <w:color w:val="auto"/>
          <w:spacing w:val="-10"/>
          <w:sz w:val="32"/>
          <w:szCs w:val="32"/>
        </w:rPr>
        <w:t>）款规定（即“持有效签证的外国护照并合法在本市居留的18 周岁以下学生”），且</w:t>
      </w:r>
      <w:r>
        <w:rPr>
          <w:rFonts w:hint="eastAsia" w:ascii="仿宋_GB2312" w:hAnsi="宋体" w:eastAsia="仿宋_GB2312"/>
          <w:color w:val="auto"/>
          <w:spacing w:val="-10"/>
          <w:sz w:val="32"/>
          <w:szCs w:val="32"/>
          <w:lang w:val="en-US" w:eastAsia="zh-CN"/>
        </w:rPr>
        <w:t>已经以外籍身份通过全市中招报名资格认定，</w:t>
      </w:r>
      <w:r>
        <w:rPr>
          <w:rFonts w:hint="eastAsia" w:ascii="仿宋_GB2312" w:hAnsi="宋体" w:eastAsia="仿宋_GB2312"/>
          <w:color w:val="auto"/>
          <w:spacing w:val="-10"/>
          <w:sz w:val="32"/>
          <w:szCs w:val="32"/>
        </w:rPr>
        <w:t>获得徐汇区报名资格</w:t>
      </w:r>
      <w:r>
        <w:rPr>
          <w:rFonts w:hint="eastAsia" w:ascii="仿宋_GB2312" w:hAnsi="宋体" w:eastAsia="仿宋_GB2312"/>
          <w:color w:val="auto"/>
          <w:spacing w:val="-10"/>
          <w:sz w:val="32"/>
          <w:szCs w:val="32"/>
          <w:lang w:eastAsia="zh-CN"/>
        </w:rPr>
        <w:t>，</w:t>
      </w:r>
      <w:r>
        <w:rPr>
          <w:rFonts w:hint="eastAsia" w:ascii="仿宋_GB2312" w:hAnsi="宋体" w:eastAsia="仿宋_GB2312"/>
          <w:color w:val="auto"/>
          <w:spacing w:val="-10"/>
          <w:sz w:val="32"/>
          <w:szCs w:val="32"/>
          <w:lang w:val="en-US" w:eastAsia="zh-CN"/>
        </w:rPr>
        <w:t>并参加</w:t>
      </w:r>
      <w:r>
        <w:rPr>
          <w:rFonts w:hint="eastAsia" w:ascii="仿宋_GB2312" w:hAnsi="宋体" w:eastAsia="仿宋_GB2312"/>
          <w:color w:val="auto"/>
          <w:spacing w:val="-10"/>
          <w:sz w:val="32"/>
          <w:szCs w:val="32"/>
          <w:lang w:val="en-US" w:eastAsia="zh-CN"/>
        </w:rPr>
        <w:t>2026年</w:t>
      </w:r>
      <w:r>
        <w:rPr>
          <w:rFonts w:hint="eastAsia" w:ascii="仿宋_GB2312" w:hAnsi="宋体" w:eastAsia="仿宋_GB2312"/>
          <w:color w:val="auto"/>
          <w:spacing w:val="-10"/>
          <w:sz w:val="32"/>
          <w:szCs w:val="32"/>
          <w:lang w:val="en-US" w:eastAsia="zh-CN"/>
        </w:rPr>
        <w:t>本市学业水平考试</w:t>
      </w:r>
      <w:r>
        <w:rPr>
          <w:rFonts w:hint="eastAsia" w:ascii="仿宋_GB2312" w:hAnsi="宋体" w:eastAsia="仿宋_GB2312"/>
          <w:color w:val="auto"/>
          <w:spacing w:val="-10"/>
          <w:sz w:val="32"/>
          <w:szCs w:val="32"/>
        </w:rPr>
        <w:t>的学生（简称“外籍学生”）。</w:t>
      </w:r>
    </w:p>
    <w:p w14:paraId="0035AF08">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二、志愿填报</w:t>
      </w:r>
    </w:p>
    <w:p w14:paraId="228F843C">
      <w:pPr>
        <w:spacing w:line="520" w:lineRule="exact"/>
        <w:ind w:firstLine="600" w:firstLineChars="200"/>
        <w:rPr>
          <w:rFonts w:hint="eastAsia" w:ascii="仿宋_GB2312" w:hAnsi="宋体" w:eastAsia="仿宋_GB2312"/>
          <w:color w:val="auto"/>
          <w:spacing w:val="-10"/>
          <w:sz w:val="32"/>
          <w:szCs w:val="32"/>
        </w:rPr>
      </w:pPr>
      <w:r>
        <w:rPr>
          <w:rFonts w:hint="eastAsia" w:ascii="仿宋_GB2312" w:hAnsi="宋体" w:eastAsia="仿宋_GB2312"/>
          <w:color w:val="auto"/>
          <w:spacing w:val="-10"/>
          <w:sz w:val="32"/>
          <w:szCs w:val="32"/>
          <w:lang w:val="en-US" w:eastAsia="zh-CN"/>
        </w:rPr>
        <w:t>外籍学生</w:t>
      </w:r>
      <w:r>
        <w:rPr>
          <w:rFonts w:hint="eastAsia" w:ascii="仿宋_GB2312" w:hAnsi="宋体" w:eastAsia="仿宋_GB2312"/>
          <w:color w:val="auto"/>
          <w:spacing w:val="-10"/>
          <w:sz w:val="32"/>
          <w:szCs w:val="32"/>
        </w:rPr>
        <w:t>不参加自主招生录取、名额分配综合评价录取和统一招生录取。在学业考试结束后，由区招考中心统一组织学业考成绩达到本市最低高中控分线且有升学意向的学生进行志愿填报。学生最多可填报五个本区高中志愿，招生学校一览表详见附件1，志愿表详见附件2。</w:t>
      </w:r>
    </w:p>
    <w:p w14:paraId="273AD79D">
      <w:pPr>
        <w:spacing w:line="520" w:lineRule="exact"/>
        <w:ind w:firstLine="600" w:firstLineChars="200"/>
        <w:rPr>
          <w:rFonts w:hint="default"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三、录取工作</w:t>
      </w:r>
    </w:p>
    <w:p w14:paraId="02024843">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根据学生学业考试成绩和志愿意向，由区招考中心参考本区高中录取分数线，统一安排至相应高中学校拟录取，拟录取名单报区中招工作领导小组批准后正式录取。对于希望进入中等职业学校就读的外籍学生，由学生本人及其家长（监护人）向中等职业学校提出申请，经招生学校同意后统一向区招考中心申请办理录取手续。</w:t>
      </w:r>
    </w:p>
    <w:p w14:paraId="5A95A8AC">
      <w:pPr>
        <w:spacing w:line="520" w:lineRule="exact"/>
        <w:ind w:firstLine="600" w:firstLineChars="200"/>
        <w:rPr>
          <w:rFonts w:hint="default"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四、招生计划与招生学校</w:t>
      </w:r>
    </w:p>
    <w:p w14:paraId="0CD0165E">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所有入学的外籍学生不列入学校招生计划数，视本年度各高中学校学额情况决定。其收费标准按照相关文件执行。</w:t>
      </w:r>
    </w:p>
    <w:p w14:paraId="71A70E54">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具体招生学校介绍可参考《</w:t>
      </w:r>
      <w:r>
        <w:rPr>
          <w:rFonts w:hint="eastAsia" w:ascii="仿宋_GB2312" w:hAnsi="宋体" w:eastAsia="仿宋_GB2312"/>
          <w:color w:val="auto"/>
          <w:spacing w:val="-10"/>
          <w:sz w:val="32"/>
          <w:szCs w:val="32"/>
          <w:lang w:val="en-US" w:eastAsia="zh-CN"/>
        </w:rPr>
        <w:t>2026年</w:t>
      </w:r>
      <w:r>
        <w:rPr>
          <w:rFonts w:hint="eastAsia" w:ascii="仿宋_GB2312" w:hAnsi="宋体" w:eastAsia="仿宋_GB2312"/>
          <w:color w:val="auto"/>
          <w:spacing w:val="-10"/>
          <w:sz w:val="32"/>
          <w:szCs w:val="32"/>
          <w:lang w:val="en-US" w:eastAsia="zh-CN"/>
        </w:rPr>
        <w:t>徐汇区中等学校招生计划（白皮书）》。</w:t>
      </w:r>
    </w:p>
    <w:p w14:paraId="6667E638">
      <w:pPr>
        <w:spacing w:line="520" w:lineRule="exact"/>
        <w:ind w:firstLine="600" w:firstLineChars="200"/>
        <w:rPr>
          <w:rFonts w:hint="default" w:ascii="仿宋_GB2312" w:hAnsi="宋体" w:eastAsia="仿宋_GB2312"/>
          <w:color w:val="auto"/>
          <w:spacing w:val="-10"/>
          <w:sz w:val="32"/>
          <w:szCs w:val="32"/>
          <w:lang w:val="en-US" w:eastAsia="zh-CN"/>
        </w:rPr>
      </w:pPr>
      <w:r>
        <w:rPr>
          <w:rFonts w:hint="default" w:ascii="仿宋_GB2312" w:hAnsi="宋体" w:eastAsia="仿宋_GB2312"/>
          <w:color w:val="auto"/>
          <w:spacing w:val="-10"/>
          <w:sz w:val="32"/>
          <w:szCs w:val="32"/>
          <w:lang w:val="en-US" w:eastAsia="zh-CN"/>
        </w:rPr>
        <w:t>相关工作安排如受疫情影响，以后续通知为准</w:t>
      </w:r>
      <w:r>
        <w:rPr>
          <w:rFonts w:hint="eastAsia" w:ascii="仿宋_GB2312" w:hAnsi="宋体" w:eastAsia="仿宋_GB2312"/>
          <w:color w:val="auto"/>
          <w:spacing w:val="-10"/>
          <w:sz w:val="32"/>
          <w:szCs w:val="32"/>
          <w:lang w:val="en-US" w:eastAsia="zh-CN"/>
        </w:rPr>
        <w:t>。</w:t>
      </w:r>
    </w:p>
    <w:p w14:paraId="22D48982">
      <w:pPr>
        <w:spacing w:line="520" w:lineRule="exact"/>
        <w:ind w:firstLine="600" w:firstLineChars="200"/>
        <w:rPr>
          <w:rFonts w:hint="default"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招生咨询电话：54361041</w:t>
      </w:r>
    </w:p>
    <w:p w14:paraId="1FFF0E60">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监督举报电话：64380853</w:t>
      </w:r>
    </w:p>
    <w:p w14:paraId="045F7E87">
      <w:pPr>
        <w:spacing w:line="520" w:lineRule="exact"/>
        <w:ind w:firstLine="600" w:firstLineChars="200"/>
        <w:rPr>
          <w:rFonts w:hint="eastAsia" w:ascii="仿宋_GB2312" w:hAnsi="宋体" w:eastAsia="仿宋_GB2312"/>
          <w:color w:val="auto"/>
          <w:spacing w:val="-10"/>
          <w:sz w:val="32"/>
          <w:szCs w:val="32"/>
          <w:lang w:val="en-US" w:eastAsia="zh-CN"/>
        </w:rPr>
      </w:pPr>
    </w:p>
    <w:p w14:paraId="34918B14">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附件1：徐汇区招收外籍学生高中学校一览表</w:t>
      </w:r>
    </w:p>
    <w:p w14:paraId="3073D88B">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附件2：</w:t>
      </w:r>
      <w:r>
        <w:rPr>
          <w:rFonts w:hint="eastAsia" w:ascii="仿宋_GB2312" w:hAnsi="宋体" w:eastAsia="仿宋_GB2312"/>
          <w:color w:val="auto"/>
          <w:spacing w:val="-10"/>
          <w:sz w:val="32"/>
          <w:szCs w:val="32"/>
          <w:lang w:val="en-US" w:eastAsia="zh-CN"/>
        </w:rPr>
        <w:t>2026年</w:t>
      </w:r>
      <w:r>
        <w:rPr>
          <w:rFonts w:hint="eastAsia" w:ascii="仿宋_GB2312" w:hAnsi="宋体" w:eastAsia="仿宋_GB2312"/>
          <w:color w:val="auto"/>
          <w:spacing w:val="-10"/>
          <w:sz w:val="32"/>
          <w:szCs w:val="32"/>
          <w:lang w:val="en-US" w:eastAsia="zh-CN"/>
        </w:rPr>
        <w:t>徐汇区外籍学生报考高中学校志愿表</w:t>
      </w:r>
    </w:p>
    <w:p w14:paraId="076C6E02">
      <w:pPr>
        <w:spacing w:line="520" w:lineRule="exact"/>
        <w:ind w:firstLine="600" w:firstLineChars="200"/>
        <w:rPr>
          <w:rFonts w:hint="eastAsia" w:ascii="仿宋_GB2312" w:hAnsi="宋体" w:eastAsia="仿宋_GB2312"/>
          <w:color w:val="auto"/>
          <w:spacing w:val="-10"/>
          <w:sz w:val="32"/>
          <w:szCs w:val="32"/>
          <w:lang w:val="en-US" w:eastAsia="zh-CN"/>
        </w:rPr>
      </w:pPr>
    </w:p>
    <w:p w14:paraId="72AA81C2">
      <w:pPr>
        <w:spacing w:line="520" w:lineRule="exact"/>
        <w:ind w:firstLine="600" w:firstLineChars="200"/>
        <w:rPr>
          <w:rFonts w:hint="default" w:ascii="仿宋_GB2312" w:hAnsi="宋体" w:eastAsia="仿宋_GB2312"/>
          <w:color w:val="auto"/>
          <w:spacing w:val="-10"/>
          <w:sz w:val="32"/>
          <w:szCs w:val="32"/>
          <w:lang w:val="en-US" w:eastAsia="zh-CN"/>
        </w:rPr>
      </w:pPr>
    </w:p>
    <w:p w14:paraId="2B926EFB">
      <w:pPr>
        <w:spacing w:line="520" w:lineRule="exact"/>
        <w:ind w:firstLine="600" w:firstLineChars="200"/>
        <w:jc w:val="right"/>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徐汇区教育局</w:t>
      </w:r>
    </w:p>
    <w:p w14:paraId="69277256">
      <w:pPr>
        <w:spacing w:line="520" w:lineRule="exact"/>
        <w:ind w:firstLine="600" w:firstLineChars="200"/>
        <w:jc w:val="right"/>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2026年4月24日</w:t>
      </w:r>
    </w:p>
    <w:p w14:paraId="12F82E0A">
      <w:pPr>
        <w:spacing w:line="520" w:lineRule="exact"/>
        <w:ind w:firstLine="600" w:firstLineChars="200"/>
        <w:jc w:val="right"/>
        <w:rPr>
          <w:rFonts w:hint="eastAsia" w:ascii="仿宋_GB2312" w:hAnsi="宋体" w:eastAsia="仿宋_GB2312"/>
          <w:color w:val="auto"/>
          <w:spacing w:val="-10"/>
          <w:sz w:val="32"/>
          <w:szCs w:val="32"/>
          <w:lang w:val="en-US" w:eastAsia="zh-CN"/>
        </w:rPr>
      </w:pPr>
    </w:p>
    <w:p w14:paraId="78F7EB8B">
      <w:pPr>
        <w:spacing w:line="520" w:lineRule="exact"/>
        <w:ind w:firstLine="600" w:firstLineChars="200"/>
        <w:jc w:val="right"/>
        <w:rPr>
          <w:rFonts w:hint="eastAsia" w:ascii="仿宋_GB2312" w:hAnsi="宋体" w:eastAsia="仿宋_GB2312"/>
          <w:color w:val="auto"/>
          <w:spacing w:val="-10"/>
          <w:sz w:val="32"/>
          <w:szCs w:val="32"/>
          <w:lang w:val="en-US" w:eastAsia="zh-CN"/>
        </w:rPr>
      </w:pPr>
    </w:p>
    <w:p w14:paraId="0298C8BE">
      <w:pPr>
        <w:rPr>
          <w:rFonts w:hint="default" w:ascii="仿宋_GB2312" w:hAnsi="宋体" w:eastAsia="仿宋_GB2312"/>
          <w:color w:val="auto"/>
          <w:spacing w:val="-10"/>
          <w:sz w:val="32"/>
          <w:szCs w:val="32"/>
          <w:lang w:val="en-US" w:eastAsia="zh-CN"/>
        </w:rPr>
      </w:pPr>
      <w:r>
        <w:rPr>
          <w:rFonts w:hint="default" w:ascii="仿宋_GB2312" w:hAnsi="宋体" w:eastAsia="仿宋_GB2312"/>
          <w:color w:val="auto"/>
          <w:spacing w:val="-10"/>
          <w:sz w:val="32"/>
          <w:szCs w:val="32"/>
          <w:lang w:val="en-US" w:eastAsia="zh-CN"/>
        </w:rPr>
        <w:br w:type="page"/>
      </w:r>
    </w:p>
    <w:p w14:paraId="3B368102">
      <w:pPr>
        <w:spacing w:line="520" w:lineRule="exact"/>
        <w:ind w:firstLine="600" w:firstLineChars="200"/>
        <w:jc w:val="right"/>
        <w:rPr>
          <w:rFonts w:hint="default" w:ascii="仿宋_GB2312" w:hAnsi="宋体" w:eastAsia="仿宋_GB2312"/>
          <w:color w:val="auto"/>
          <w:spacing w:val="-10"/>
          <w:sz w:val="32"/>
          <w:szCs w:val="32"/>
          <w:lang w:val="en-US" w:eastAsia="zh-CN"/>
        </w:rPr>
      </w:pPr>
    </w:p>
    <w:p w14:paraId="727F8F0A">
      <w:pPr>
        <w:spacing w:line="520" w:lineRule="exact"/>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附件1</w:t>
      </w:r>
    </w:p>
    <w:p w14:paraId="77A15223">
      <w:pPr>
        <w:spacing w:line="520" w:lineRule="exact"/>
        <w:jc w:val="center"/>
        <w:rPr>
          <w:rFonts w:ascii="仿宋_GB2312" w:hAnsi="宋体" w:eastAsia="仿宋_GB2312"/>
          <w:b/>
          <w:bCs/>
          <w:color w:val="auto"/>
          <w:spacing w:val="-10"/>
          <w:sz w:val="32"/>
          <w:szCs w:val="32"/>
        </w:rPr>
      </w:pPr>
      <w:r>
        <w:rPr>
          <w:rFonts w:hint="eastAsia" w:ascii="仿宋_GB2312" w:hAnsi="宋体" w:eastAsia="仿宋_GB2312"/>
          <w:color w:val="auto"/>
          <w:spacing w:val="-10"/>
          <w:sz w:val="32"/>
          <w:szCs w:val="32"/>
        </w:rPr>
        <w:t>徐汇区招收外籍学生高中学校一览表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8"/>
        <w:gridCol w:w="1920"/>
        <w:gridCol w:w="3648"/>
        <w:gridCol w:w="1776"/>
      </w:tblGrid>
      <w:tr w14:paraId="4249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tcPr>
          <w:p w14:paraId="02E00917">
            <w:pPr>
              <w:spacing w:line="520" w:lineRule="exact"/>
              <w:jc w:val="center"/>
              <w:rPr>
                <w:rFonts w:ascii="仿宋_GB2312" w:hAnsi="宋体" w:eastAsia="仿宋_GB2312"/>
                <w:color w:val="auto"/>
                <w:spacing w:val="-10"/>
                <w:sz w:val="24"/>
              </w:rPr>
            </w:pPr>
            <w:r>
              <w:rPr>
                <w:rFonts w:hint="eastAsia" w:ascii="仿宋_GB2312" w:hAnsi="宋体" w:eastAsia="仿宋_GB2312"/>
                <w:color w:val="auto"/>
                <w:spacing w:val="-10"/>
                <w:sz w:val="24"/>
              </w:rPr>
              <w:t>序号</w:t>
            </w:r>
          </w:p>
        </w:tc>
        <w:tc>
          <w:tcPr>
            <w:tcW w:w="1920" w:type="dxa"/>
          </w:tcPr>
          <w:p w14:paraId="5513E654">
            <w:pPr>
              <w:spacing w:line="520" w:lineRule="exact"/>
              <w:jc w:val="center"/>
              <w:rPr>
                <w:rFonts w:ascii="仿宋_GB2312" w:hAnsi="宋体" w:eastAsia="仿宋_GB2312"/>
                <w:color w:val="auto"/>
                <w:spacing w:val="-10"/>
                <w:sz w:val="24"/>
              </w:rPr>
            </w:pPr>
            <w:r>
              <w:rPr>
                <w:rFonts w:hint="eastAsia" w:ascii="仿宋_GB2312" w:hAnsi="宋体" w:eastAsia="仿宋_GB2312"/>
                <w:color w:val="auto"/>
                <w:spacing w:val="-10"/>
                <w:sz w:val="24"/>
              </w:rPr>
              <w:t>学校代码</w:t>
            </w:r>
          </w:p>
        </w:tc>
        <w:tc>
          <w:tcPr>
            <w:tcW w:w="3648" w:type="dxa"/>
          </w:tcPr>
          <w:p w14:paraId="294046BE">
            <w:pPr>
              <w:spacing w:line="520" w:lineRule="exact"/>
              <w:jc w:val="center"/>
              <w:rPr>
                <w:rFonts w:ascii="仿宋_GB2312" w:hAnsi="宋体" w:eastAsia="仿宋_GB2312"/>
                <w:color w:val="auto"/>
                <w:spacing w:val="-10"/>
                <w:sz w:val="24"/>
              </w:rPr>
            </w:pPr>
            <w:r>
              <w:rPr>
                <w:rFonts w:hint="eastAsia" w:ascii="仿宋_GB2312" w:hAnsi="宋体" w:eastAsia="仿宋_GB2312"/>
                <w:color w:val="auto"/>
                <w:spacing w:val="-10"/>
                <w:sz w:val="24"/>
              </w:rPr>
              <w:t>学校名称</w:t>
            </w:r>
          </w:p>
        </w:tc>
        <w:tc>
          <w:tcPr>
            <w:tcW w:w="1776" w:type="dxa"/>
          </w:tcPr>
          <w:p w14:paraId="612C009F">
            <w:pPr>
              <w:spacing w:line="520" w:lineRule="exact"/>
              <w:jc w:val="center"/>
              <w:rPr>
                <w:rFonts w:ascii="仿宋_GB2312" w:hAnsi="宋体" w:eastAsia="仿宋_GB2312"/>
                <w:color w:val="auto"/>
                <w:spacing w:val="-10"/>
                <w:sz w:val="24"/>
              </w:rPr>
            </w:pPr>
            <w:r>
              <w:rPr>
                <w:rFonts w:hint="eastAsia" w:ascii="仿宋_GB2312" w:hAnsi="宋体" w:eastAsia="仿宋_GB2312"/>
                <w:color w:val="auto"/>
                <w:spacing w:val="-10"/>
                <w:sz w:val="24"/>
              </w:rPr>
              <w:t>备注</w:t>
            </w:r>
          </w:p>
        </w:tc>
      </w:tr>
      <w:tr w14:paraId="7EAE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A92F429">
            <w:pPr>
              <w:widowControl/>
              <w:ind w:firstLine="480" w:firstLineChars="200"/>
              <w:jc w:val="both"/>
              <w:textAlignment w:val="bottom"/>
              <w:rPr>
                <w:rFonts w:ascii="宋体" w:hAnsi="宋体" w:cs="宋体"/>
                <w:color w:val="auto"/>
                <w:sz w:val="24"/>
              </w:rPr>
            </w:pPr>
            <w:r>
              <w:rPr>
                <w:rFonts w:hint="eastAsia" w:ascii="宋体" w:hAnsi="宋体" w:cs="宋体"/>
                <w:color w:val="auto"/>
                <w:kern w:val="0"/>
                <w:sz w:val="24"/>
                <w:lang w:bidi="ar"/>
              </w:rPr>
              <w:t>1</w:t>
            </w:r>
          </w:p>
        </w:tc>
        <w:tc>
          <w:tcPr>
            <w:tcW w:w="1920" w:type="dxa"/>
            <w:vAlign w:val="bottom"/>
          </w:tcPr>
          <w:p w14:paraId="5B54F501">
            <w:pPr>
              <w:widowControl/>
              <w:jc w:val="center"/>
              <w:textAlignment w:val="bottom"/>
              <w:rPr>
                <w:rFonts w:ascii="宋体" w:hAnsi="宋体" w:cs="宋体"/>
                <w:color w:val="auto"/>
                <w:sz w:val="24"/>
              </w:rPr>
            </w:pPr>
            <w:r>
              <w:rPr>
                <w:rFonts w:hint="eastAsia" w:ascii="宋体" w:hAnsi="宋体" w:cs="宋体"/>
                <w:color w:val="auto"/>
                <w:kern w:val="0"/>
                <w:sz w:val="24"/>
                <w:lang w:bidi="ar"/>
              </w:rPr>
              <w:t>042001</w:t>
            </w:r>
          </w:p>
        </w:tc>
        <w:tc>
          <w:tcPr>
            <w:tcW w:w="3648" w:type="dxa"/>
            <w:vAlign w:val="bottom"/>
          </w:tcPr>
          <w:p w14:paraId="3AC10ED9">
            <w:pPr>
              <w:widowControl/>
              <w:jc w:val="left"/>
              <w:textAlignment w:val="bottom"/>
              <w:rPr>
                <w:rFonts w:ascii="宋体" w:hAnsi="宋体" w:cs="宋体"/>
                <w:color w:val="auto"/>
                <w:sz w:val="24"/>
              </w:rPr>
            </w:pPr>
            <w:r>
              <w:rPr>
                <w:rFonts w:hint="eastAsia" w:ascii="宋体" w:hAnsi="宋体" w:cs="宋体"/>
                <w:color w:val="auto"/>
                <w:kern w:val="0"/>
                <w:sz w:val="24"/>
                <w:lang w:bidi="ar"/>
              </w:rPr>
              <w:t>上海市第二中学</w:t>
            </w:r>
          </w:p>
        </w:tc>
        <w:tc>
          <w:tcPr>
            <w:tcW w:w="1776" w:type="dxa"/>
          </w:tcPr>
          <w:p w14:paraId="45595E5C">
            <w:pPr>
              <w:spacing w:line="520" w:lineRule="exact"/>
              <w:jc w:val="center"/>
              <w:rPr>
                <w:rFonts w:ascii="仿宋_GB2312" w:hAnsi="宋体" w:eastAsia="仿宋_GB2312"/>
                <w:color w:val="auto"/>
                <w:spacing w:val="-10"/>
                <w:sz w:val="24"/>
              </w:rPr>
            </w:pPr>
          </w:p>
        </w:tc>
      </w:tr>
      <w:tr w14:paraId="54FA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4ADD20D1">
            <w:pPr>
              <w:widowControl/>
              <w:ind w:firstLine="480" w:firstLineChars="200"/>
              <w:jc w:val="both"/>
              <w:textAlignment w:val="bottom"/>
              <w:rPr>
                <w:rFonts w:ascii="宋体" w:hAnsi="宋体" w:cs="宋体"/>
                <w:color w:val="auto"/>
                <w:sz w:val="24"/>
              </w:rPr>
            </w:pPr>
            <w:r>
              <w:rPr>
                <w:rFonts w:hint="eastAsia" w:ascii="宋体" w:hAnsi="宋体" w:cs="宋体"/>
                <w:color w:val="auto"/>
                <w:sz w:val="24"/>
              </w:rPr>
              <w:t>2</w:t>
            </w:r>
          </w:p>
        </w:tc>
        <w:tc>
          <w:tcPr>
            <w:tcW w:w="1920" w:type="dxa"/>
            <w:vAlign w:val="bottom"/>
          </w:tcPr>
          <w:p w14:paraId="0FF317A8">
            <w:pPr>
              <w:widowControl/>
              <w:jc w:val="center"/>
              <w:textAlignment w:val="bottom"/>
              <w:rPr>
                <w:rFonts w:ascii="宋体" w:hAnsi="宋体" w:cs="宋体"/>
                <w:color w:val="auto"/>
                <w:sz w:val="24"/>
              </w:rPr>
            </w:pPr>
            <w:r>
              <w:rPr>
                <w:rFonts w:hint="eastAsia" w:ascii="宋体" w:hAnsi="宋体" w:cs="宋体"/>
                <w:color w:val="auto"/>
                <w:kern w:val="0"/>
                <w:sz w:val="24"/>
                <w:lang w:bidi="ar"/>
              </w:rPr>
              <w:t>042008</w:t>
            </w:r>
          </w:p>
        </w:tc>
        <w:tc>
          <w:tcPr>
            <w:tcW w:w="3648" w:type="dxa"/>
            <w:vAlign w:val="bottom"/>
          </w:tcPr>
          <w:p w14:paraId="0D31D44C">
            <w:pPr>
              <w:widowControl/>
              <w:jc w:val="left"/>
              <w:textAlignment w:val="bottom"/>
              <w:rPr>
                <w:rFonts w:ascii="宋体" w:hAnsi="宋体" w:cs="宋体"/>
                <w:color w:val="auto"/>
                <w:sz w:val="24"/>
              </w:rPr>
            </w:pPr>
            <w:r>
              <w:rPr>
                <w:rFonts w:hint="eastAsia" w:ascii="宋体" w:hAnsi="宋体" w:cs="宋体"/>
                <w:color w:val="auto"/>
                <w:kern w:val="0"/>
                <w:sz w:val="24"/>
                <w:lang w:bidi="ar"/>
              </w:rPr>
              <w:t>上海市南洋模范中学</w:t>
            </w:r>
          </w:p>
        </w:tc>
        <w:tc>
          <w:tcPr>
            <w:tcW w:w="1776" w:type="dxa"/>
          </w:tcPr>
          <w:p w14:paraId="7507D47C">
            <w:pPr>
              <w:spacing w:line="520" w:lineRule="exact"/>
              <w:jc w:val="center"/>
              <w:rPr>
                <w:rFonts w:ascii="仿宋_GB2312" w:hAnsi="宋体" w:eastAsia="仿宋_GB2312"/>
                <w:color w:val="auto"/>
                <w:spacing w:val="-10"/>
                <w:sz w:val="24"/>
              </w:rPr>
            </w:pPr>
          </w:p>
        </w:tc>
      </w:tr>
      <w:tr w14:paraId="2F34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7C3AAD5A">
            <w:pPr>
              <w:widowControl/>
              <w:ind w:firstLine="480" w:firstLineChars="200"/>
              <w:jc w:val="both"/>
              <w:textAlignment w:val="bottom"/>
              <w:rPr>
                <w:rFonts w:ascii="宋体" w:hAnsi="宋体" w:cs="宋体"/>
                <w:color w:val="auto"/>
                <w:sz w:val="24"/>
              </w:rPr>
            </w:pPr>
            <w:r>
              <w:rPr>
                <w:rFonts w:hint="eastAsia" w:ascii="宋体" w:hAnsi="宋体" w:cs="宋体"/>
                <w:color w:val="auto"/>
                <w:sz w:val="24"/>
              </w:rPr>
              <w:t>3</w:t>
            </w:r>
          </w:p>
        </w:tc>
        <w:tc>
          <w:tcPr>
            <w:tcW w:w="1920" w:type="dxa"/>
            <w:vAlign w:val="bottom"/>
          </w:tcPr>
          <w:p w14:paraId="1915017B">
            <w:pPr>
              <w:widowControl/>
              <w:jc w:val="center"/>
              <w:textAlignment w:val="bottom"/>
              <w:rPr>
                <w:rFonts w:ascii="宋体" w:hAnsi="宋体" w:cs="宋体"/>
                <w:color w:val="auto"/>
                <w:sz w:val="24"/>
              </w:rPr>
            </w:pPr>
            <w:r>
              <w:rPr>
                <w:rFonts w:hint="eastAsia" w:ascii="宋体" w:hAnsi="宋体" w:cs="宋体"/>
                <w:color w:val="auto"/>
                <w:kern w:val="0"/>
                <w:sz w:val="24"/>
                <w:lang w:bidi="ar"/>
              </w:rPr>
              <w:t>042035</w:t>
            </w:r>
          </w:p>
        </w:tc>
        <w:tc>
          <w:tcPr>
            <w:tcW w:w="3648" w:type="dxa"/>
            <w:vAlign w:val="bottom"/>
          </w:tcPr>
          <w:p w14:paraId="2B8580A4">
            <w:pPr>
              <w:widowControl/>
              <w:jc w:val="left"/>
              <w:textAlignment w:val="bottom"/>
              <w:rPr>
                <w:rFonts w:ascii="宋体" w:hAnsi="宋体" w:cs="宋体"/>
                <w:color w:val="auto"/>
                <w:sz w:val="24"/>
              </w:rPr>
            </w:pPr>
            <w:r>
              <w:rPr>
                <w:rFonts w:hint="eastAsia" w:ascii="宋体" w:hAnsi="宋体" w:cs="宋体"/>
                <w:color w:val="auto"/>
                <w:kern w:val="0"/>
                <w:sz w:val="24"/>
                <w:lang w:bidi="ar"/>
              </w:rPr>
              <w:t>上海市位育中学</w:t>
            </w:r>
          </w:p>
        </w:tc>
        <w:tc>
          <w:tcPr>
            <w:tcW w:w="1776" w:type="dxa"/>
          </w:tcPr>
          <w:p w14:paraId="5B67DF9B">
            <w:pPr>
              <w:spacing w:line="520" w:lineRule="exact"/>
              <w:jc w:val="center"/>
              <w:rPr>
                <w:rFonts w:ascii="仿宋_GB2312" w:hAnsi="宋体" w:eastAsia="仿宋_GB2312"/>
                <w:color w:val="auto"/>
                <w:spacing w:val="-10"/>
                <w:sz w:val="24"/>
              </w:rPr>
            </w:pPr>
          </w:p>
        </w:tc>
      </w:tr>
      <w:tr w14:paraId="5629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2DD27319">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4</w:t>
            </w:r>
          </w:p>
        </w:tc>
        <w:tc>
          <w:tcPr>
            <w:tcW w:w="1920" w:type="dxa"/>
            <w:vAlign w:val="bottom"/>
          </w:tcPr>
          <w:p w14:paraId="7207CB03">
            <w:pPr>
              <w:widowControl/>
              <w:jc w:val="center"/>
              <w:textAlignment w:val="bottom"/>
              <w:rPr>
                <w:rFonts w:hint="eastAsia" w:ascii="宋体" w:hAnsi="宋体" w:eastAsia="宋体" w:cs="宋体"/>
                <w:color w:val="auto"/>
                <w:sz w:val="24"/>
                <w:lang w:eastAsia="zh-CN"/>
              </w:rPr>
            </w:pPr>
            <w:r>
              <w:rPr>
                <w:rFonts w:hint="eastAsia" w:ascii="宋体" w:hAnsi="宋体" w:cs="宋体"/>
                <w:color w:val="auto"/>
                <w:kern w:val="0"/>
                <w:sz w:val="24"/>
                <w:lang w:bidi="ar"/>
              </w:rPr>
              <w:t>04203</w:t>
            </w:r>
            <w:r>
              <w:rPr>
                <w:rFonts w:hint="eastAsia" w:ascii="宋体" w:hAnsi="宋体" w:cs="宋体"/>
                <w:color w:val="auto"/>
                <w:kern w:val="0"/>
                <w:sz w:val="24"/>
                <w:lang w:val="en-US" w:eastAsia="zh-CN" w:bidi="ar"/>
              </w:rPr>
              <w:t>6</w:t>
            </w:r>
          </w:p>
        </w:tc>
        <w:tc>
          <w:tcPr>
            <w:tcW w:w="3648" w:type="dxa"/>
            <w:vAlign w:val="bottom"/>
          </w:tcPr>
          <w:p w14:paraId="698E63CB">
            <w:pPr>
              <w:widowControl/>
              <w:jc w:val="left"/>
              <w:textAlignment w:val="bottom"/>
              <w:rPr>
                <w:rFonts w:hint="default" w:ascii="宋体" w:hAnsi="宋体" w:eastAsia="宋体" w:cs="宋体"/>
                <w:color w:val="auto"/>
                <w:sz w:val="24"/>
                <w:lang w:val="en-US" w:eastAsia="zh-CN"/>
              </w:rPr>
            </w:pPr>
            <w:r>
              <w:rPr>
                <w:rFonts w:hint="eastAsia" w:ascii="宋体" w:hAnsi="宋体" w:cs="宋体"/>
                <w:color w:val="auto"/>
                <w:sz w:val="24"/>
                <w:lang w:val="en-US" w:eastAsia="zh-CN"/>
              </w:rPr>
              <w:t>复旦大学附属中学徐汇分校</w:t>
            </w:r>
          </w:p>
        </w:tc>
        <w:tc>
          <w:tcPr>
            <w:tcW w:w="1776" w:type="dxa"/>
          </w:tcPr>
          <w:p w14:paraId="18B42CAE">
            <w:pPr>
              <w:spacing w:line="520" w:lineRule="exact"/>
              <w:jc w:val="center"/>
              <w:rPr>
                <w:rFonts w:ascii="仿宋_GB2312" w:hAnsi="宋体" w:eastAsia="仿宋_GB2312"/>
                <w:color w:val="auto"/>
                <w:spacing w:val="-10"/>
                <w:sz w:val="24"/>
              </w:rPr>
            </w:pPr>
          </w:p>
        </w:tc>
      </w:tr>
      <w:tr w14:paraId="484B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1E9C3A65">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5</w:t>
            </w:r>
          </w:p>
        </w:tc>
        <w:tc>
          <w:tcPr>
            <w:tcW w:w="1920" w:type="dxa"/>
            <w:vAlign w:val="bottom"/>
          </w:tcPr>
          <w:p w14:paraId="2733949B">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043015</w:t>
            </w:r>
          </w:p>
        </w:tc>
        <w:tc>
          <w:tcPr>
            <w:tcW w:w="3648" w:type="dxa"/>
            <w:vAlign w:val="bottom"/>
          </w:tcPr>
          <w:p w14:paraId="418184FA">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上海市南洋中学</w:t>
            </w:r>
          </w:p>
        </w:tc>
        <w:tc>
          <w:tcPr>
            <w:tcW w:w="1776" w:type="dxa"/>
            <w:vAlign w:val="top"/>
          </w:tcPr>
          <w:p w14:paraId="279C98C8">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1B85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10B580A">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6</w:t>
            </w:r>
          </w:p>
        </w:tc>
        <w:tc>
          <w:tcPr>
            <w:tcW w:w="1920" w:type="dxa"/>
            <w:vAlign w:val="bottom"/>
          </w:tcPr>
          <w:p w14:paraId="6F54719B">
            <w:pPr>
              <w:widowControl/>
              <w:jc w:val="center"/>
              <w:textAlignment w:val="bottom"/>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044083</w:t>
            </w:r>
          </w:p>
        </w:tc>
        <w:tc>
          <w:tcPr>
            <w:tcW w:w="3648" w:type="dxa"/>
            <w:shd w:val="clear" w:color="auto" w:fill="auto"/>
            <w:vAlign w:val="bottom"/>
          </w:tcPr>
          <w:p w14:paraId="1F503D01">
            <w:pPr>
              <w:widowControl/>
              <w:jc w:val="left"/>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上海市民办西南高级中学</w:t>
            </w:r>
          </w:p>
        </w:tc>
        <w:tc>
          <w:tcPr>
            <w:tcW w:w="1776" w:type="dxa"/>
            <w:shd w:val="clear" w:color="auto" w:fill="auto"/>
            <w:vAlign w:val="top"/>
          </w:tcPr>
          <w:p w14:paraId="558BBCB3">
            <w:pPr>
              <w:spacing w:line="520" w:lineRule="exact"/>
              <w:jc w:val="center"/>
              <w:rPr>
                <w:rFonts w:ascii="仿宋_GB2312" w:hAnsi="宋体" w:eastAsia="仿宋_GB2312" w:cs="Times New Roman"/>
                <w:color w:val="auto"/>
                <w:spacing w:val="-10"/>
                <w:kern w:val="2"/>
                <w:sz w:val="24"/>
                <w:szCs w:val="24"/>
                <w:lang w:val="en-US" w:eastAsia="zh-CN" w:bidi="ar-SA"/>
              </w:rPr>
            </w:pPr>
            <w:r>
              <w:rPr>
                <w:rFonts w:hint="eastAsia" w:ascii="仿宋_GB2312" w:hAnsi="宋体" w:eastAsia="仿宋_GB2312"/>
                <w:color w:val="auto"/>
                <w:spacing w:val="-10"/>
                <w:sz w:val="24"/>
              </w:rPr>
              <w:t>民办</w:t>
            </w:r>
          </w:p>
        </w:tc>
      </w:tr>
      <w:tr w14:paraId="70B4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7B8ABFB8">
            <w:pPr>
              <w:widowControl/>
              <w:ind w:firstLine="480" w:firstLineChars="200"/>
              <w:jc w:val="left"/>
              <w:textAlignment w:val="bottom"/>
              <w:rPr>
                <w:rFonts w:hint="eastAsia" w:ascii="宋体" w:hAnsi="宋体" w:cs="宋体"/>
                <w:color w:val="auto"/>
                <w:sz w:val="24"/>
                <w:lang w:val="en-US" w:eastAsia="zh-CN"/>
              </w:rPr>
            </w:pPr>
            <w:r>
              <w:rPr>
                <w:rFonts w:hint="eastAsia" w:ascii="宋体" w:hAnsi="宋体" w:cs="宋体"/>
                <w:color w:val="auto"/>
                <w:sz w:val="24"/>
                <w:lang w:val="en-US" w:eastAsia="zh-CN"/>
              </w:rPr>
              <w:t>7</w:t>
            </w:r>
          </w:p>
        </w:tc>
        <w:tc>
          <w:tcPr>
            <w:tcW w:w="1920" w:type="dxa"/>
            <w:shd w:val="clear" w:color="auto" w:fill="auto"/>
            <w:vAlign w:val="bottom"/>
          </w:tcPr>
          <w:p w14:paraId="58930A7C">
            <w:pPr>
              <w:widowControl/>
              <w:ind w:firstLine="480" w:firstLineChars="200"/>
              <w:jc w:val="left"/>
              <w:textAlignment w:val="bottom"/>
              <w:rPr>
                <w:rFonts w:hint="eastAsia" w:ascii="宋体" w:hAnsi="宋体" w:cs="宋体"/>
                <w:color w:val="auto"/>
                <w:sz w:val="24"/>
                <w:lang w:val="en-US" w:eastAsia="zh-CN"/>
              </w:rPr>
            </w:pPr>
            <w:r>
              <w:rPr>
                <w:rFonts w:hint="eastAsia" w:ascii="宋体" w:hAnsi="宋体" w:cs="宋体"/>
                <w:color w:val="auto"/>
                <w:sz w:val="24"/>
                <w:lang w:val="en-US" w:eastAsia="zh-CN"/>
              </w:rPr>
              <w:t>044101</w:t>
            </w:r>
          </w:p>
        </w:tc>
        <w:tc>
          <w:tcPr>
            <w:tcW w:w="3648" w:type="dxa"/>
            <w:shd w:val="clear" w:color="auto" w:fill="auto"/>
            <w:vAlign w:val="bottom"/>
          </w:tcPr>
          <w:p w14:paraId="656478BA">
            <w:pPr>
              <w:widowControl/>
              <w:jc w:val="left"/>
              <w:textAlignment w:val="bottom"/>
              <w:rPr>
                <w:rFonts w:hint="default" w:ascii="宋体" w:hAnsi="宋体" w:cs="宋体"/>
                <w:color w:val="auto"/>
                <w:sz w:val="24"/>
                <w:lang w:val="en-US" w:eastAsia="zh-CN"/>
              </w:rPr>
            </w:pPr>
            <w:r>
              <w:rPr>
                <w:rFonts w:hint="eastAsia" w:ascii="宋体" w:hAnsi="宋体" w:cs="宋体"/>
                <w:color w:val="auto"/>
                <w:sz w:val="24"/>
                <w:lang w:val="en-US" w:eastAsia="zh-CN"/>
              </w:rPr>
              <w:t>上海市位育附属科技实验中学</w:t>
            </w:r>
          </w:p>
        </w:tc>
        <w:tc>
          <w:tcPr>
            <w:tcW w:w="1776" w:type="dxa"/>
            <w:shd w:val="clear" w:color="auto" w:fill="auto"/>
            <w:vAlign w:val="top"/>
          </w:tcPr>
          <w:p w14:paraId="7626C715">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5483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2B704C7B">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8</w:t>
            </w:r>
          </w:p>
        </w:tc>
        <w:tc>
          <w:tcPr>
            <w:tcW w:w="1920" w:type="dxa"/>
            <w:shd w:val="clear" w:color="auto" w:fill="auto"/>
            <w:vAlign w:val="bottom"/>
          </w:tcPr>
          <w:p w14:paraId="6A55F3A7">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044103</w:t>
            </w:r>
          </w:p>
        </w:tc>
        <w:tc>
          <w:tcPr>
            <w:tcW w:w="3648" w:type="dxa"/>
            <w:shd w:val="clear" w:color="auto" w:fill="auto"/>
            <w:vAlign w:val="bottom"/>
          </w:tcPr>
          <w:p w14:paraId="3DE2C249">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上海市中国中学</w:t>
            </w:r>
          </w:p>
        </w:tc>
        <w:tc>
          <w:tcPr>
            <w:tcW w:w="1776" w:type="dxa"/>
            <w:shd w:val="clear" w:color="auto" w:fill="auto"/>
            <w:vAlign w:val="top"/>
          </w:tcPr>
          <w:p w14:paraId="0CFDBC86">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421C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55343A39">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9</w:t>
            </w:r>
          </w:p>
        </w:tc>
        <w:tc>
          <w:tcPr>
            <w:tcW w:w="1920" w:type="dxa"/>
            <w:shd w:val="clear" w:color="auto" w:fill="auto"/>
            <w:vAlign w:val="bottom"/>
          </w:tcPr>
          <w:p w14:paraId="5F2F5758">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044107</w:t>
            </w:r>
          </w:p>
        </w:tc>
        <w:tc>
          <w:tcPr>
            <w:tcW w:w="3648" w:type="dxa"/>
            <w:shd w:val="clear" w:color="auto" w:fill="auto"/>
            <w:vAlign w:val="bottom"/>
          </w:tcPr>
          <w:p w14:paraId="49D33DE5">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上海市第五十四中学</w:t>
            </w:r>
          </w:p>
        </w:tc>
        <w:tc>
          <w:tcPr>
            <w:tcW w:w="1776" w:type="dxa"/>
            <w:shd w:val="clear" w:color="auto" w:fill="auto"/>
            <w:vAlign w:val="top"/>
          </w:tcPr>
          <w:p w14:paraId="65A377C7">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53C2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E4AEF5A">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10</w:t>
            </w:r>
          </w:p>
        </w:tc>
        <w:tc>
          <w:tcPr>
            <w:tcW w:w="1920" w:type="dxa"/>
            <w:shd w:val="clear" w:color="auto" w:fill="auto"/>
            <w:vAlign w:val="bottom"/>
          </w:tcPr>
          <w:p w14:paraId="068590A0">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044109</w:t>
            </w:r>
          </w:p>
        </w:tc>
        <w:tc>
          <w:tcPr>
            <w:tcW w:w="3648" w:type="dxa"/>
            <w:shd w:val="clear" w:color="auto" w:fill="auto"/>
            <w:vAlign w:val="bottom"/>
          </w:tcPr>
          <w:p w14:paraId="73E818EB">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上海市徐汇中学</w:t>
            </w:r>
          </w:p>
        </w:tc>
        <w:tc>
          <w:tcPr>
            <w:tcW w:w="1776" w:type="dxa"/>
            <w:shd w:val="clear" w:color="auto" w:fill="auto"/>
            <w:vAlign w:val="top"/>
          </w:tcPr>
          <w:p w14:paraId="1B13ACDE">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09AB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CF8F511">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11</w:t>
            </w:r>
          </w:p>
        </w:tc>
        <w:tc>
          <w:tcPr>
            <w:tcW w:w="1920" w:type="dxa"/>
            <w:shd w:val="clear" w:color="auto" w:fill="auto"/>
            <w:vAlign w:val="bottom"/>
          </w:tcPr>
          <w:p w14:paraId="201A39E0">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044111</w:t>
            </w:r>
          </w:p>
        </w:tc>
        <w:tc>
          <w:tcPr>
            <w:tcW w:w="3648" w:type="dxa"/>
            <w:shd w:val="clear" w:color="auto" w:fill="auto"/>
            <w:vAlign w:val="bottom"/>
          </w:tcPr>
          <w:p w14:paraId="1F9D476D">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上海市第四中学</w:t>
            </w:r>
          </w:p>
        </w:tc>
        <w:tc>
          <w:tcPr>
            <w:tcW w:w="1776" w:type="dxa"/>
            <w:shd w:val="clear" w:color="auto" w:fill="auto"/>
            <w:vAlign w:val="top"/>
          </w:tcPr>
          <w:p w14:paraId="4BA7E8FD">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231D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5DDD11DD">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12</w:t>
            </w:r>
          </w:p>
        </w:tc>
        <w:tc>
          <w:tcPr>
            <w:tcW w:w="1920" w:type="dxa"/>
            <w:shd w:val="clear" w:color="auto" w:fill="auto"/>
            <w:vAlign w:val="bottom"/>
          </w:tcPr>
          <w:p w14:paraId="698A331F">
            <w:pPr>
              <w:widowControl/>
              <w:jc w:val="center"/>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044114</w:t>
            </w:r>
          </w:p>
        </w:tc>
        <w:tc>
          <w:tcPr>
            <w:tcW w:w="3648" w:type="dxa"/>
            <w:shd w:val="clear" w:color="auto" w:fill="auto"/>
            <w:vAlign w:val="bottom"/>
          </w:tcPr>
          <w:p w14:paraId="1CD147EF">
            <w:pPr>
              <w:widowControl/>
              <w:jc w:val="left"/>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上海市零陵中学</w:t>
            </w:r>
          </w:p>
        </w:tc>
        <w:tc>
          <w:tcPr>
            <w:tcW w:w="1776" w:type="dxa"/>
            <w:shd w:val="clear" w:color="auto" w:fill="auto"/>
            <w:vAlign w:val="top"/>
          </w:tcPr>
          <w:p w14:paraId="4BD3FDD2">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2F27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7CFB402E">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13</w:t>
            </w:r>
          </w:p>
        </w:tc>
        <w:tc>
          <w:tcPr>
            <w:tcW w:w="1920" w:type="dxa"/>
            <w:shd w:val="clear" w:color="auto" w:fill="auto"/>
            <w:vAlign w:val="bottom"/>
          </w:tcPr>
          <w:p w14:paraId="3F17D8A0">
            <w:pPr>
              <w:widowControl/>
              <w:jc w:val="center"/>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044133</w:t>
            </w:r>
          </w:p>
        </w:tc>
        <w:tc>
          <w:tcPr>
            <w:tcW w:w="3648" w:type="dxa"/>
            <w:shd w:val="clear" w:color="auto" w:fill="auto"/>
            <w:vAlign w:val="bottom"/>
          </w:tcPr>
          <w:p w14:paraId="1E4FD0A8">
            <w:pPr>
              <w:widowControl/>
              <w:jc w:val="left"/>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华东理工大学附属中学</w:t>
            </w:r>
          </w:p>
        </w:tc>
        <w:tc>
          <w:tcPr>
            <w:tcW w:w="1776" w:type="dxa"/>
            <w:shd w:val="clear" w:color="auto" w:fill="auto"/>
            <w:vAlign w:val="top"/>
          </w:tcPr>
          <w:p w14:paraId="46073326">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1886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E9D7F3F">
            <w:pPr>
              <w:widowControl/>
              <w:ind w:firstLine="480" w:firstLineChars="200"/>
              <w:jc w:val="both"/>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14</w:t>
            </w:r>
          </w:p>
        </w:tc>
        <w:tc>
          <w:tcPr>
            <w:tcW w:w="1920" w:type="dxa"/>
            <w:shd w:val="clear" w:color="auto" w:fill="auto"/>
            <w:vAlign w:val="bottom"/>
          </w:tcPr>
          <w:p w14:paraId="54E07F55">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044162</w:t>
            </w:r>
          </w:p>
        </w:tc>
        <w:tc>
          <w:tcPr>
            <w:tcW w:w="3648" w:type="dxa"/>
            <w:shd w:val="clear" w:color="auto" w:fill="auto"/>
            <w:vAlign w:val="bottom"/>
          </w:tcPr>
          <w:p w14:paraId="07CE2BD4">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上海市西南位育中学</w:t>
            </w:r>
          </w:p>
        </w:tc>
        <w:tc>
          <w:tcPr>
            <w:tcW w:w="1776" w:type="dxa"/>
            <w:shd w:val="clear" w:color="auto" w:fill="auto"/>
            <w:vAlign w:val="top"/>
          </w:tcPr>
          <w:p w14:paraId="2BE0E89B">
            <w:pPr>
              <w:spacing w:line="520" w:lineRule="exact"/>
              <w:jc w:val="center"/>
              <w:rPr>
                <w:rFonts w:ascii="仿宋_GB2312" w:hAnsi="宋体" w:eastAsia="仿宋_GB2312" w:cs="Times New Roman"/>
                <w:color w:val="auto"/>
                <w:spacing w:val="-10"/>
                <w:kern w:val="2"/>
                <w:sz w:val="24"/>
                <w:szCs w:val="24"/>
                <w:lang w:val="en-US" w:eastAsia="zh-CN" w:bidi="ar-SA"/>
              </w:rPr>
            </w:pPr>
            <w:r>
              <w:rPr>
                <w:rFonts w:hint="eastAsia" w:ascii="仿宋_GB2312" w:hAnsi="宋体" w:eastAsia="仿宋_GB2312"/>
                <w:color w:val="auto"/>
                <w:spacing w:val="-10"/>
                <w:sz w:val="24"/>
              </w:rPr>
              <w:t>民办</w:t>
            </w:r>
          </w:p>
        </w:tc>
      </w:tr>
      <w:tr w14:paraId="4C45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1B080E6">
            <w:pPr>
              <w:widowControl/>
              <w:ind w:firstLine="480" w:firstLineChars="200"/>
              <w:jc w:val="both"/>
              <w:textAlignment w:val="bottom"/>
              <w:rPr>
                <w:rFonts w:hint="eastAsia" w:ascii="宋体" w:hAnsi="宋体" w:eastAsia="宋体" w:cs="宋体"/>
                <w:color w:val="auto"/>
                <w:kern w:val="2"/>
                <w:sz w:val="24"/>
                <w:szCs w:val="24"/>
                <w:lang w:val="en-US" w:eastAsia="zh-CN" w:bidi="ar-SA"/>
              </w:rPr>
            </w:pPr>
            <w:r>
              <w:rPr>
                <w:rFonts w:hint="eastAsia" w:ascii="宋体" w:hAnsi="宋体" w:cs="宋体"/>
                <w:color w:val="auto"/>
                <w:sz w:val="24"/>
              </w:rPr>
              <w:t>15</w:t>
            </w:r>
          </w:p>
        </w:tc>
        <w:tc>
          <w:tcPr>
            <w:tcW w:w="1920" w:type="dxa"/>
            <w:shd w:val="clear" w:color="auto" w:fill="auto"/>
            <w:vAlign w:val="bottom"/>
          </w:tcPr>
          <w:p w14:paraId="70154DF0">
            <w:pPr>
              <w:widowControl/>
              <w:jc w:val="center"/>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044164</w:t>
            </w:r>
          </w:p>
        </w:tc>
        <w:tc>
          <w:tcPr>
            <w:tcW w:w="3648" w:type="dxa"/>
            <w:shd w:val="clear" w:color="auto" w:fill="auto"/>
            <w:vAlign w:val="bottom"/>
          </w:tcPr>
          <w:p w14:paraId="428C4D48">
            <w:pPr>
              <w:widowControl/>
              <w:jc w:val="left"/>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上海市西南模范中学</w:t>
            </w:r>
          </w:p>
        </w:tc>
        <w:tc>
          <w:tcPr>
            <w:tcW w:w="1776" w:type="dxa"/>
            <w:shd w:val="clear" w:color="auto" w:fill="auto"/>
            <w:vAlign w:val="top"/>
          </w:tcPr>
          <w:p w14:paraId="3D05FD2A">
            <w:pPr>
              <w:spacing w:line="520" w:lineRule="exact"/>
              <w:jc w:val="center"/>
              <w:rPr>
                <w:rFonts w:ascii="仿宋_GB2312" w:hAnsi="宋体" w:eastAsia="仿宋_GB2312" w:cs="Times New Roman"/>
                <w:color w:val="auto"/>
                <w:spacing w:val="-10"/>
                <w:kern w:val="2"/>
                <w:sz w:val="24"/>
                <w:szCs w:val="24"/>
                <w:lang w:val="en-US" w:eastAsia="zh-CN" w:bidi="ar-SA"/>
              </w:rPr>
            </w:pPr>
            <w:r>
              <w:rPr>
                <w:rFonts w:hint="eastAsia" w:ascii="仿宋_GB2312" w:hAnsi="宋体" w:eastAsia="仿宋_GB2312"/>
                <w:color w:val="auto"/>
                <w:spacing w:val="-10"/>
                <w:sz w:val="24"/>
              </w:rPr>
              <w:t>民办</w:t>
            </w:r>
          </w:p>
        </w:tc>
      </w:tr>
      <w:tr w14:paraId="2B9D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0340BF9A">
            <w:pPr>
              <w:widowControl/>
              <w:ind w:firstLine="480" w:firstLineChars="200"/>
              <w:jc w:val="both"/>
              <w:textAlignment w:val="bottom"/>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16</w:t>
            </w:r>
          </w:p>
        </w:tc>
        <w:tc>
          <w:tcPr>
            <w:tcW w:w="1920" w:type="dxa"/>
            <w:shd w:val="clear" w:color="auto" w:fill="auto"/>
            <w:vAlign w:val="bottom"/>
          </w:tcPr>
          <w:p w14:paraId="7E5981AB">
            <w:pPr>
              <w:widowControl/>
              <w:jc w:val="center"/>
              <w:textAlignment w:val="bottom"/>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044223</w:t>
            </w:r>
          </w:p>
        </w:tc>
        <w:tc>
          <w:tcPr>
            <w:tcW w:w="3648" w:type="dxa"/>
            <w:shd w:val="clear" w:color="auto" w:fill="auto"/>
            <w:vAlign w:val="bottom"/>
          </w:tcPr>
          <w:p w14:paraId="12075506">
            <w:pPr>
              <w:widowControl/>
              <w:jc w:val="left"/>
              <w:textAlignment w:val="bottom"/>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上海市紫竹园中学</w:t>
            </w:r>
          </w:p>
        </w:tc>
        <w:tc>
          <w:tcPr>
            <w:tcW w:w="1776" w:type="dxa"/>
            <w:shd w:val="clear" w:color="auto" w:fill="auto"/>
            <w:vAlign w:val="top"/>
          </w:tcPr>
          <w:p w14:paraId="19305196">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0EE2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491DBF1F">
            <w:pPr>
              <w:widowControl/>
              <w:ind w:firstLine="480" w:firstLineChars="200"/>
              <w:jc w:val="both"/>
              <w:textAlignment w:val="bottom"/>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17</w:t>
            </w:r>
          </w:p>
        </w:tc>
        <w:tc>
          <w:tcPr>
            <w:tcW w:w="1920" w:type="dxa"/>
            <w:shd w:val="clear" w:color="auto" w:fill="auto"/>
            <w:vAlign w:val="bottom"/>
          </w:tcPr>
          <w:p w14:paraId="19B5674F">
            <w:pPr>
              <w:widowControl/>
              <w:jc w:val="center"/>
              <w:textAlignment w:val="bottom"/>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044239</w:t>
            </w:r>
          </w:p>
        </w:tc>
        <w:tc>
          <w:tcPr>
            <w:tcW w:w="3648" w:type="dxa"/>
            <w:shd w:val="clear" w:color="auto" w:fill="auto"/>
            <w:vAlign w:val="bottom"/>
          </w:tcPr>
          <w:p w14:paraId="2FEF2CCF">
            <w:pPr>
              <w:widowControl/>
              <w:jc w:val="left"/>
              <w:textAlignment w:val="bottom"/>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上海市徐汇区董恒甫高级中学</w:t>
            </w:r>
          </w:p>
        </w:tc>
        <w:tc>
          <w:tcPr>
            <w:tcW w:w="1776" w:type="dxa"/>
            <w:shd w:val="clear" w:color="auto" w:fill="auto"/>
            <w:vAlign w:val="top"/>
          </w:tcPr>
          <w:p w14:paraId="7CFBE6B2">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1AFC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05053C72">
            <w:pPr>
              <w:widowControl/>
              <w:ind w:firstLine="480" w:firstLineChars="200"/>
              <w:jc w:val="both"/>
              <w:textAlignment w:val="bottom"/>
              <w:rPr>
                <w:rFonts w:hint="default" w:ascii="宋体" w:hAnsi="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18</w:t>
            </w:r>
          </w:p>
        </w:tc>
        <w:tc>
          <w:tcPr>
            <w:tcW w:w="1920" w:type="dxa"/>
            <w:shd w:val="clear" w:color="auto" w:fill="auto"/>
            <w:vAlign w:val="bottom"/>
          </w:tcPr>
          <w:p w14:paraId="21DC7C2F">
            <w:pPr>
              <w:widowControl/>
              <w:jc w:val="both"/>
              <w:textAlignment w:val="bottom"/>
              <w:rPr>
                <w:rFonts w:hint="default" w:ascii="宋体" w:hAnsi="宋体" w:eastAsia="宋体" w:cs="宋体"/>
                <w:b w:val="0"/>
                <w:bCs w:val="0"/>
                <w:color w:val="auto"/>
                <w:kern w:val="0"/>
                <w:sz w:val="24"/>
                <w:lang w:val="en-US" w:eastAsia="zh-CN" w:bidi="ar"/>
              </w:rPr>
            </w:pPr>
            <w:r>
              <w:rPr>
                <w:rFonts w:hint="eastAsia" w:ascii="宋体" w:hAnsi="宋体" w:cs="宋体"/>
                <w:b w:val="0"/>
                <w:bCs w:val="0"/>
                <w:color w:val="auto"/>
                <w:kern w:val="0"/>
                <w:sz w:val="24"/>
                <w:lang w:val="en-US" w:eastAsia="zh-CN" w:bidi="ar"/>
              </w:rPr>
              <w:t xml:space="preserve">    044181</w:t>
            </w:r>
          </w:p>
        </w:tc>
        <w:tc>
          <w:tcPr>
            <w:tcW w:w="3648" w:type="dxa"/>
            <w:shd w:val="clear" w:color="auto" w:fill="auto"/>
            <w:vAlign w:val="bottom"/>
          </w:tcPr>
          <w:p w14:paraId="5EB3C73A">
            <w:pPr>
              <w:widowControl/>
              <w:jc w:val="left"/>
              <w:textAlignment w:val="bottom"/>
              <w:rPr>
                <w:rFonts w:hint="default" w:ascii="宋体" w:hAnsi="宋体" w:eastAsia="宋体" w:cs="宋体"/>
                <w:b w:val="0"/>
                <w:bCs w:val="0"/>
                <w:color w:val="auto"/>
                <w:kern w:val="0"/>
                <w:sz w:val="24"/>
                <w:lang w:val="en-US" w:eastAsia="zh-CN" w:bidi="ar"/>
              </w:rPr>
            </w:pPr>
            <w:r>
              <w:rPr>
                <w:rFonts w:hint="eastAsia" w:ascii="宋体" w:hAnsi="宋体" w:cs="宋体"/>
                <w:b w:val="0"/>
                <w:bCs w:val="0"/>
                <w:color w:val="auto"/>
                <w:kern w:val="0"/>
                <w:sz w:val="24"/>
                <w:lang w:val="en-US" w:eastAsia="zh-CN" w:bidi="ar"/>
              </w:rPr>
              <w:t>上海民办位育中学</w:t>
            </w:r>
          </w:p>
        </w:tc>
        <w:tc>
          <w:tcPr>
            <w:tcW w:w="1776" w:type="dxa"/>
            <w:shd w:val="clear" w:color="auto" w:fill="auto"/>
            <w:vAlign w:val="top"/>
          </w:tcPr>
          <w:p w14:paraId="3A75C5DF">
            <w:pPr>
              <w:spacing w:line="520" w:lineRule="exact"/>
              <w:jc w:val="center"/>
              <w:rPr>
                <w:rFonts w:hint="default" w:ascii="仿宋_GB2312" w:hAnsi="宋体" w:eastAsia="仿宋_GB2312" w:cs="Times New Roman"/>
                <w:b w:val="0"/>
                <w:bCs w:val="0"/>
                <w:color w:val="auto"/>
                <w:spacing w:val="-10"/>
                <w:kern w:val="2"/>
                <w:sz w:val="24"/>
                <w:szCs w:val="24"/>
                <w:lang w:val="en-US" w:eastAsia="zh-CN" w:bidi="ar-SA"/>
              </w:rPr>
            </w:pPr>
            <w:r>
              <w:rPr>
                <w:rFonts w:hint="eastAsia" w:ascii="仿宋_GB2312" w:hAnsi="宋体" w:eastAsia="仿宋_GB2312" w:cs="Times New Roman"/>
                <w:b w:val="0"/>
                <w:bCs w:val="0"/>
                <w:color w:val="auto"/>
                <w:spacing w:val="-10"/>
                <w:kern w:val="2"/>
                <w:sz w:val="24"/>
                <w:szCs w:val="24"/>
                <w:lang w:val="en-US" w:eastAsia="zh-CN" w:bidi="ar-SA"/>
              </w:rPr>
              <w:t>民办</w:t>
            </w:r>
          </w:p>
        </w:tc>
      </w:tr>
    </w:tbl>
    <w:p w14:paraId="412BB387">
      <w:pPr>
        <w:spacing w:line="520" w:lineRule="exact"/>
        <w:rPr>
          <w:rFonts w:ascii="仿宋_GB2312" w:hAnsi="宋体" w:eastAsia="仿宋_GB2312"/>
          <w:color w:val="auto"/>
          <w:spacing w:val="-10"/>
          <w:sz w:val="32"/>
          <w:szCs w:val="32"/>
        </w:rPr>
      </w:pPr>
    </w:p>
    <w:p w14:paraId="65CBB821">
      <w:pPr>
        <w:rPr>
          <w:rFonts w:ascii="仿宋_GB2312" w:hAnsi="宋体" w:eastAsia="仿宋_GB2312"/>
          <w:color w:val="auto"/>
          <w:spacing w:val="-10"/>
          <w:sz w:val="28"/>
          <w:szCs w:val="28"/>
        </w:rPr>
      </w:pPr>
      <w:r>
        <w:rPr>
          <w:rFonts w:ascii="仿宋_GB2312" w:hAnsi="宋体" w:eastAsia="仿宋_GB2312"/>
          <w:color w:val="auto"/>
          <w:spacing w:val="-10"/>
          <w:sz w:val="28"/>
          <w:szCs w:val="28"/>
        </w:rPr>
        <w:br w:type="page"/>
      </w:r>
      <w:bookmarkStart w:id="0" w:name="_GoBack"/>
      <w:bookmarkEnd w:id="0"/>
    </w:p>
    <w:p w14:paraId="43C79C6B">
      <w:pPr>
        <w:spacing w:line="520" w:lineRule="exact"/>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附件2</w:t>
      </w:r>
    </w:p>
    <w:p w14:paraId="7588EA3B">
      <w:pPr>
        <w:spacing w:line="520" w:lineRule="exact"/>
        <w:jc w:val="center"/>
        <w:rPr>
          <w:rFonts w:ascii="仿宋_GB2312" w:hAnsi="宋体" w:eastAsia="仿宋_GB2312"/>
          <w:b/>
          <w:bCs/>
          <w:color w:val="auto"/>
          <w:spacing w:val="-10"/>
          <w:sz w:val="32"/>
          <w:szCs w:val="32"/>
        </w:rPr>
      </w:pPr>
      <w:r>
        <w:rPr>
          <w:rFonts w:hint="eastAsia" w:ascii="仿宋_GB2312" w:hAnsi="宋体" w:eastAsia="仿宋_GB2312"/>
          <w:b/>
          <w:bCs/>
          <w:color w:val="auto"/>
          <w:spacing w:val="-10"/>
          <w:sz w:val="32"/>
          <w:szCs w:val="32"/>
        </w:rPr>
        <w:t>202</w:t>
      </w:r>
      <w:r>
        <w:rPr>
          <w:rFonts w:hint="eastAsia" w:ascii="仿宋_GB2312" w:hAnsi="宋体" w:eastAsia="仿宋_GB2312"/>
          <w:b/>
          <w:bCs/>
          <w:color w:val="auto"/>
          <w:spacing w:val="-10"/>
          <w:sz w:val="32"/>
          <w:szCs w:val="32"/>
          <w:lang w:val="en-US" w:eastAsia="zh-CN"/>
        </w:rPr>
        <w:t>6</w:t>
      </w:r>
      <w:r>
        <w:rPr>
          <w:rFonts w:hint="eastAsia" w:ascii="仿宋_GB2312" w:hAnsi="宋体" w:eastAsia="仿宋_GB2312"/>
          <w:b/>
          <w:bCs/>
          <w:color w:val="auto"/>
          <w:spacing w:val="-10"/>
          <w:sz w:val="32"/>
          <w:szCs w:val="32"/>
        </w:rPr>
        <w:t>年</w:t>
      </w:r>
      <w:r>
        <w:rPr>
          <w:rFonts w:hint="eastAsia" w:ascii="仿宋_GB2312" w:hAnsi="宋体" w:eastAsia="仿宋_GB2312"/>
          <w:b/>
          <w:bCs/>
          <w:color w:val="auto"/>
          <w:spacing w:val="-10"/>
          <w:sz w:val="32"/>
          <w:szCs w:val="32"/>
        </w:rPr>
        <w:t>徐汇区外籍学生报考高中学校志愿表</w:t>
      </w:r>
    </w:p>
    <w:p w14:paraId="37A65E9F">
      <w:pPr>
        <w:spacing w:line="520" w:lineRule="exact"/>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学生报名号__________  姓名________  性别____  毕业学校__________</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3468"/>
        <w:gridCol w:w="3468"/>
      </w:tblGrid>
      <w:tr w14:paraId="01BF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096121FB">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序号</w:t>
            </w:r>
          </w:p>
        </w:tc>
        <w:tc>
          <w:tcPr>
            <w:tcW w:w="3468" w:type="dxa"/>
          </w:tcPr>
          <w:p w14:paraId="17C3EA95">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学校代码</w:t>
            </w:r>
          </w:p>
        </w:tc>
        <w:tc>
          <w:tcPr>
            <w:tcW w:w="3468" w:type="dxa"/>
          </w:tcPr>
          <w:p w14:paraId="2BB06353">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学校简称</w:t>
            </w:r>
          </w:p>
        </w:tc>
      </w:tr>
      <w:tr w14:paraId="40DA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292ECF98">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1</w:t>
            </w:r>
          </w:p>
        </w:tc>
        <w:tc>
          <w:tcPr>
            <w:tcW w:w="3468" w:type="dxa"/>
          </w:tcPr>
          <w:p w14:paraId="4A2DA5E7">
            <w:pPr>
              <w:spacing w:line="520" w:lineRule="exact"/>
              <w:rPr>
                <w:rFonts w:ascii="仿宋_GB2312" w:hAnsi="宋体" w:eastAsia="仿宋_GB2312"/>
                <w:color w:val="auto"/>
                <w:spacing w:val="-10"/>
                <w:sz w:val="28"/>
                <w:szCs w:val="28"/>
              </w:rPr>
            </w:pPr>
          </w:p>
        </w:tc>
        <w:tc>
          <w:tcPr>
            <w:tcW w:w="3468" w:type="dxa"/>
          </w:tcPr>
          <w:p w14:paraId="770B9175">
            <w:pPr>
              <w:spacing w:line="520" w:lineRule="exact"/>
              <w:rPr>
                <w:rFonts w:ascii="仿宋_GB2312" w:hAnsi="宋体" w:eastAsia="仿宋_GB2312"/>
                <w:color w:val="auto"/>
                <w:spacing w:val="-10"/>
                <w:sz w:val="28"/>
                <w:szCs w:val="28"/>
              </w:rPr>
            </w:pPr>
          </w:p>
        </w:tc>
      </w:tr>
      <w:tr w14:paraId="57A4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0DBAA533">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2</w:t>
            </w:r>
          </w:p>
        </w:tc>
        <w:tc>
          <w:tcPr>
            <w:tcW w:w="3468" w:type="dxa"/>
          </w:tcPr>
          <w:p w14:paraId="1A87F90F">
            <w:pPr>
              <w:spacing w:line="520" w:lineRule="exact"/>
              <w:rPr>
                <w:rFonts w:ascii="仿宋_GB2312" w:hAnsi="宋体" w:eastAsia="仿宋_GB2312"/>
                <w:color w:val="auto"/>
                <w:spacing w:val="-10"/>
                <w:sz w:val="28"/>
                <w:szCs w:val="28"/>
              </w:rPr>
            </w:pPr>
          </w:p>
        </w:tc>
        <w:tc>
          <w:tcPr>
            <w:tcW w:w="3468" w:type="dxa"/>
          </w:tcPr>
          <w:p w14:paraId="4B44F911">
            <w:pPr>
              <w:spacing w:line="520" w:lineRule="exact"/>
              <w:rPr>
                <w:rFonts w:ascii="仿宋_GB2312" w:hAnsi="宋体" w:eastAsia="仿宋_GB2312"/>
                <w:color w:val="auto"/>
                <w:spacing w:val="-10"/>
                <w:sz w:val="28"/>
                <w:szCs w:val="28"/>
              </w:rPr>
            </w:pPr>
          </w:p>
        </w:tc>
      </w:tr>
      <w:tr w14:paraId="1AE1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156BCB66">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3</w:t>
            </w:r>
          </w:p>
        </w:tc>
        <w:tc>
          <w:tcPr>
            <w:tcW w:w="3468" w:type="dxa"/>
          </w:tcPr>
          <w:p w14:paraId="607F5CFD">
            <w:pPr>
              <w:spacing w:line="520" w:lineRule="exact"/>
              <w:rPr>
                <w:rFonts w:ascii="仿宋_GB2312" w:hAnsi="宋体" w:eastAsia="仿宋_GB2312"/>
                <w:color w:val="auto"/>
                <w:spacing w:val="-10"/>
                <w:sz w:val="28"/>
                <w:szCs w:val="28"/>
              </w:rPr>
            </w:pPr>
          </w:p>
        </w:tc>
        <w:tc>
          <w:tcPr>
            <w:tcW w:w="3468" w:type="dxa"/>
          </w:tcPr>
          <w:p w14:paraId="3490B11A">
            <w:pPr>
              <w:spacing w:line="520" w:lineRule="exact"/>
              <w:rPr>
                <w:rFonts w:ascii="仿宋_GB2312" w:hAnsi="宋体" w:eastAsia="仿宋_GB2312"/>
                <w:color w:val="auto"/>
                <w:spacing w:val="-10"/>
                <w:sz w:val="28"/>
                <w:szCs w:val="28"/>
              </w:rPr>
            </w:pPr>
          </w:p>
        </w:tc>
      </w:tr>
      <w:tr w14:paraId="6B40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430F52D5">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4</w:t>
            </w:r>
          </w:p>
        </w:tc>
        <w:tc>
          <w:tcPr>
            <w:tcW w:w="3468" w:type="dxa"/>
          </w:tcPr>
          <w:p w14:paraId="2562A19B">
            <w:pPr>
              <w:spacing w:line="520" w:lineRule="exact"/>
              <w:rPr>
                <w:rFonts w:ascii="仿宋_GB2312" w:hAnsi="宋体" w:eastAsia="仿宋_GB2312"/>
                <w:color w:val="auto"/>
                <w:spacing w:val="-10"/>
                <w:sz w:val="28"/>
                <w:szCs w:val="28"/>
              </w:rPr>
            </w:pPr>
          </w:p>
        </w:tc>
        <w:tc>
          <w:tcPr>
            <w:tcW w:w="3468" w:type="dxa"/>
          </w:tcPr>
          <w:p w14:paraId="1294F444">
            <w:pPr>
              <w:spacing w:line="520" w:lineRule="exact"/>
              <w:rPr>
                <w:rFonts w:ascii="仿宋_GB2312" w:hAnsi="宋体" w:eastAsia="仿宋_GB2312"/>
                <w:color w:val="auto"/>
                <w:spacing w:val="-10"/>
                <w:sz w:val="28"/>
                <w:szCs w:val="28"/>
              </w:rPr>
            </w:pPr>
          </w:p>
        </w:tc>
      </w:tr>
      <w:tr w14:paraId="5F63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3B246D71">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5</w:t>
            </w:r>
          </w:p>
        </w:tc>
        <w:tc>
          <w:tcPr>
            <w:tcW w:w="3468" w:type="dxa"/>
          </w:tcPr>
          <w:p w14:paraId="4A0C236B">
            <w:pPr>
              <w:spacing w:line="520" w:lineRule="exact"/>
              <w:rPr>
                <w:rFonts w:ascii="仿宋_GB2312" w:hAnsi="宋体" w:eastAsia="仿宋_GB2312"/>
                <w:color w:val="auto"/>
                <w:spacing w:val="-10"/>
                <w:sz w:val="28"/>
                <w:szCs w:val="28"/>
              </w:rPr>
            </w:pPr>
          </w:p>
        </w:tc>
        <w:tc>
          <w:tcPr>
            <w:tcW w:w="3468" w:type="dxa"/>
          </w:tcPr>
          <w:p w14:paraId="1AF41CF9">
            <w:pPr>
              <w:spacing w:line="520" w:lineRule="exact"/>
              <w:rPr>
                <w:rFonts w:ascii="仿宋_GB2312" w:hAnsi="宋体" w:eastAsia="仿宋_GB2312"/>
                <w:color w:val="auto"/>
                <w:spacing w:val="-10"/>
                <w:sz w:val="28"/>
                <w:szCs w:val="28"/>
              </w:rPr>
            </w:pPr>
          </w:p>
        </w:tc>
      </w:tr>
    </w:tbl>
    <w:p w14:paraId="6C46BED2">
      <w:pPr>
        <w:spacing w:line="520" w:lineRule="exact"/>
        <w:rPr>
          <w:rFonts w:ascii="仿宋_GB2312" w:hAnsi="宋体" w:eastAsia="仿宋_GB2312"/>
          <w:color w:val="auto"/>
          <w:spacing w:val="-10"/>
          <w:sz w:val="28"/>
          <w:szCs w:val="28"/>
        </w:rPr>
      </w:pPr>
    </w:p>
    <w:p w14:paraId="0EFABAA8">
      <w:pPr>
        <w:spacing w:line="520" w:lineRule="exact"/>
        <w:rPr>
          <w:rFonts w:ascii="仿宋_GB2312" w:hAnsi="宋体" w:eastAsia="仿宋_GB2312"/>
          <w:color w:val="auto"/>
          <w:spacing w:val="-10"/>
          <w:sz w:val="28"/>
          <w:szCs w:val="28"/>
        </w:rPr>
      </w:pPr>
    </w:p>
    <w:p w14:paraId="7933712E">
      <w:pPr>
        <w:spacing w:line="520" w:lineRule="exact"/>
        <w:ind w:firstLine="520" w:firstLineChars="200"/>
        <w:rPr>
          <w:rFonts w:hint="eastAsia" w:ascii="仿宋_GB2312" w:hAnsi="宋体" w:eastAsia="仿宋_GB2312"/>
          <w:color w:val="auto"/>
          <w:spacing w:val="-1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xOTkyNTYyZmRkMTFiMjRmNzljOTBhOWNmZWRiNTIifQ=="/>
  </w:docVars>
  <w:rsids>
    <w:rsidRoot w:val="045C551C"/>
    <w:rsid w:val="0123500F"/>
    <w:rsid w:val="02FA7DE8"/>
    <w:rsid w:val="045C551C"/>
    <w:rsid w:val="046B563B"/>
    <w:rsid w:val="0E41341F"/>
    <w:rsid w:val="0E664D3A"/>
    <w:rsid w:val="23D22A8E"/>
    <w:rsid w:val="2F1552FD"/>
    <w:rsid w:val="39C92BA7"/>
    <w:rsid w:val="416C1F2E"/>
    <w:rsid w:val="52B57F4C"/>
    <w:rsid w:val="53295172"/>
    <w:rsid w:val="5A2A2F18"/>
    <w:rsid w:val="66BC7074"/>
    <w:rsid w:val="6DAB63BD"/>
    <w:rsid w:val="75F623BA"/>
    <w:rsid w:val="76C47A56"/>
    <w:rsid w:val="7B7B1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824</Words>
  <Characters>876</Characters>
  <Lines>0</Lines>
  <Paragraphs>0</Paragraphs>
  <TotalTime>1</TotalTime>
  <ScaleCrop>false</ScaleCrop>
  <LinksUpToDate>false</LinksUpToDate>
  <CharactersWithSpaces>877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2022-04-11T07:50:00Z</dcterms:created>
  <dc:creator>Administrator</dc:creator>
  <cp:lastModifiedBy>hwmm_lan~~</cp:lastModifiedBy>
  <dcterms:modified xsi:type="dcterms:W3CDTF">2026-05-07T06:33:53Z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7E3CD14802114E729CDD7C7387DD469D_13</vt:lpwstr>
  </property>
  <property fmtid="{D5CDD505-2E9C-101B-9397-08002B2CF9AE}" pid="4" name="KSOTemplateDocerSaveRecord">
    <vt:lpwstr>eyJoZGlkIjoiNzUzNjJlMTJjNDVlMDdmNTZkMGY4OWRkMDY0NjkzMzYiLCJ1c2VySWQiOiI1MTQzNjg4NTEifQ==</vt:lpwstr>
  </property>
</Properties>
</file>