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4C4" w:rsidRPr="00332F50" w:rsidRDefault="00710309" w:rsidP="00710309">
      <w:pPr>
        <w:adjustRightInd w:val="0"/>
        <w:snapToGrid w:val="0"/>
        <w:jc w:val="center"/>
        <w:rPr>
          <w:rFonts w:ascii="华文中宋" w:eastAsia="华文中宋" w:hAnsi="华文中宋" w:cs="宋体"/>
          <w:b/>
          <w:kern w:val="0"/>
          <w:sz w:val="44"/>
          <w:szCs w:val="44"/>
        </w:rPr>
      </w:pPr>
      <w:r w:rsidRPr="00332F50">
        <w:rPr>
          <w:rFonts w:ascii="华文中宋" w:eastAsia="华文中宋" w:hAnsi="华文中宋" w:cs="宋体" w:hint="eastAsia"/>
          <w:b/>
          <w:kern w:val="0"/>
          <w:sz w:val="44"/>
          <w:szCs w:val="44"/>
        </w:rPr>
        <w:t>关于</w:t>
      </w:r>
      <w:r w:rsidR="00B4246F">
        <w:rPr>
          <w:rFonts w:ascii="华文中宋" w:eastAsia="华文中宋" w:hAnsi="华文中宋" w:cs="宋体" w:hint="eastAsia"/>
          <w:b/>
          <w:kern w:val="0"/>
          <w:sz w:val="44"/>
          <w:szCs w:val="44"/>
        </w:rPr>
        <w:t>转发</w:t>
      </w:r>
      <w:r w:rsidRPr="00332F50">
        <w:rPr>
          <w:rFonts w:ascii="华文中宋" w:eastAsia="华文中宋" w:hAnsi="华文中宋" w:cs="宋体" w:hint="eastAsia"/>
          <w:b/>
          <w:kern w:val="0"/>
          <w:sz w:val="44"/>
          <w:szCs w:val="44"/>
        </w:rPr>
        <w:t>《</w:t>
      </w:r>
      <w:r w:rsidRPr="00332F50">
        <w:rPr>
          <w:rFonts w:ascii="华文中宋" w:eastAsia="华文中宋" w:hAnsi="华文中宋" w:hint="eastAsia"/>
          <w:b/>
          <w:sz w:val="44"/>
          <w:szCs w:val="44"/>
        </w:rPr>
        <w:t>关于</w:t>
      </w:r>
      <w:r w:rsidR="007C4516" w:rsidRPr="00332F50">
        <w:rPr>
          <w:rFonts w:ascii="华文中宋" w:eastAsia="华文中宋" w:hAnsi="华文中宋" w:hint="eastAsia"/>
          <w:b/>
          <w:sz w:val="44"/>
          <w:szCs w:val="44"/>
        </w:rPr>
        <w:t>印发</w:t>
      </w:r>
      <w:r w:rsidRPr="00332F50">
        <w:rPr>
          <w:rFonts w:ascii="华文中宋" w:eastAsia="华文中宋" w:hAnsi="华文中宋" w:hint="eastAsia"/>
          <w:b/>
          <w:sz w:val="44"/>
          <w:szCs w:val="44"/>
        </w:rPr>
        <w:t>&lt;</w:t>
      </w:r>
      <w:r w:rsidR="007C4516" w:rsidRPr="00332F50">
        <w:rPr>
          <w:rFonts w:ascii="华文中宋" w:eastAsia="华文中宋" w:hAnsi="华文中宋" w:hint="eastAsia"/>
          <w:b/>
          <w:sz w:val="44"/>
          <w:szCs w:val="44"/>
        </w:rPr>
        <w:t>上海市采购人履行政府采购主体责任指导规范</w:t>
      </w:r>
      <w:r w:rsidRPr="00332F50">
        <w:rPr>
          <w:rFonts w:ascii="华文中宋" w:eastAsia="华文中宋" w:hAnsi="华文中宋" w:hint="eastAsia"/>
          <w:b/>
          <w:sz w:val="44"/>
          <w:szCs w:val="44"/>
        </w:rPr>
        <w:t>&gt;</w:t>
      </w:r>
      <w:r w:rsidR="007C4516" w:rsidRPr="00332F50">
        <w:rPr>
          <w:rFonts w:ascii="华文中宋" w:eastAsia="华文中宋" w:hAnsi="华文中宋" w:hint="eastAsia"/>
          <w:b/>
          <w:sz w:val="44"/>
          <w:szCs w:val="44"/>
        </w:rPr>
        <w:t>的通知</w:t>
      </w:r>
      <w:r w:rsidRPr="00332F50">
        <w:rPr>
          <w:rFonts w:ascii="华文中宋" w:eastAsia="华文中宋" w:hAnsi="华文中宋" w:cs="宋体" w:hint="eastAsia"/>
          <w:b/>
          <w:kern w:val="0"/>
          <w:sz w:val="44"/>
          <w:szCs w:val="44"/>
        </w:rPr>
        <w:t>》的通知</w:t>
      </w:r>
    </w:p>
    <w:p w:rsidR="00515F82" w:rsidRPr="00332F50" w:rsidRDefault="00515F82" w:rsidP="00CF64C4">
      <w:pPr>
        <w:adjustRightInd w:val="0"/>
        <w:snapToGrid w:val="0"/>
        <w:rPr>
          <w:rFonts w:ascii="华文中宋" w:eastAsia="华文中宋" w:hAnsi="华文中宋" w:cs="宋体"/>
          <w:kern w:val="0"/>
          <w:sz w:val="44"/>
          <w:szCs w:val="44"/>
        </w:rPr>
      </w:pPr>
    </w:p>
    <w:p w:rsidR="00CF64C4" w:rsidRPr="00332F50" w:rsidRDefault="00CF64C4" w:rsidP="00332F50">
      <w:pPr>
        <w:adjustRightInd w:val="0"/>
        <w:snapToGrid w:val="0"/>
        <w:spacing w:line="560" w:lineRule="exact"/>
        <w:rPr>
          <w:rFonts w:cs="宋体"/>
          <w:kern w:val="0"/>
          <w:sz w:val="32"/>
          <w:szCs w:val="32"/>
        </w:rPr>
      </w:pPr>
      <w:r w:rsidRPr="00332F50">
        <w:rPr>
          <w:rFonts w:cs="宋体" w:hint="eastAsia"/>
          <w:kern w:val="0"/>
          <w:sz w:val="32"/>
          <w:szCs w:val="32"/>
        </w:rPr>
        <w:t>各委、办、局，各街道、华</w:t>
      </w:r>
      <w:proofErr w:type="gramStart"/>
      <w:r w:rsidRPr="00332F50">
        <w:rPr>
          <w:rFonts w:cs="宋体" w:hint="eastAsia"/>
          <w:kern w:val="0"/>
          <w:sz w:val="32"/>
          <w:szCs w:val="32"/>
        </w:rPr>
        <w:t>泾</w:t>
      </w:r>
      <w:proofErr w:type="gramEnd"/>
      <w:r w:rsidRPr="00332F50">
        <w:rPr>
          <w:rFonts w:cs="宋体" w:hint="eastAsia"/>
          <w:kern w:val="0"/>
          <w:sz w:val="32"/>
          <w:szCs w:val="32"/>
        </w:rPr>
        <w:t>镇：</w:t>
      </w:r>
    </w:p>
    <w:p w:rsidR="00B4246F" w:rsidRDefault="00CF64C4" w:rsidP="00B4246F">
      <w:pPr>
        <w:spacing w:line="560" w:lineRule="exact"/>
        <w:ind w:firstLineChars="200" w:firstLine="640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为进一步</w:t>
      </w:r>
      <w:r w:rsidR="00790C3C" w:rsidRPr="00332F50">
        <w:rPr>
          <w:rFonts w:hint="eastAsia"/>
          <w:sz w:val="32"/>
          <w:szCs w:val="32"/>
        </w:rPr>
        <w:t>优化政府采购营商环境</w:t>
      </w:r>
      <w:r w:rsidRPr="00332F50">
        <w:rPr>
          <w:rFonts w:hint="eastAsia"/>
          <w:sz w:val="32"/>
          <w:szCs w:val="32"/>
        </w:rPr>
        <w:t>，</w:t>
      </w:r>
      <w:r w:rsidR="00790C3C" w:rsidRPr="00332F50">
        <w:rPr>
          <w:rFonts w:hint="eastAsia"/>
          <w:sz w:val="32"/>
          <w:szCs w:val="32"/>
        </w:rPr>
        <w:t>促进采购人依法依规履行政府采购主体责任，</w:t>
      </w:r>
      <w:r w:rsidR="00B4246F">
        <w:rPr>
          <w:rFonts w:hint="eastAsia"/>
          <w:sz w:val="32"/>
          <w:szCs w:val="32"/>
        </w:rPr>
        <w:t>现将</w:t>
      </w:r>
      <w:r w:rsidR="00790C3C" w:rsidRPr="00332F50">
        <w:rPr>
          <w:rFonts w:hint="eastAsia"/>
          <w:sz w:val="32"/>
          <w:szCs w:val="32"/>
        </w:rPr>
        <w:t>《关于印发&lt;上海市采购人履行政府采购主体责任指导规范&gt;的通知》</w:t>
      </w:r>
      <w:r w:rsidRPr="00332F50">
        <w:rPr>
          <w:rFonts w:hint="eastAsia"/>
          <w:sz w:val="32"/>
          <w:szCs w:val="32"/>
        </w:rPr>
        <w:t>（</w:t>
      </w:r>
      <w:proofErr w:type="gramStart"/>
      <w:r w:rsidR="00790C3C" w:rsidRPr="00332F50">
        <w:rPr>
          <w:rFonts w:hint="eastAsia"/>
          <w:sz w:val="32"/>
          <w:szCs w:val="32"/>
        </w:rPr>
        <w:t>沪财采</w:t>
      </w:r>
      <w:proofErr w:type="gramEnd"/>
      <w:r w:rsidR="00DC3FBC" w:rsidRPr="00332F50">
        <w:rPr>
          <w:rFonts w:hint="eastAsia"/>
          <w:sz w:val="32"/>
          <w:szCs w:val="32"/>
        </w:rPr>
        <w:t>〔</w:t>
      </w:r>
      <w:r w:rsidRPr="00332F50">
        <w:rPr>
          <w:rFonts w:hint="eastAsia"/>
          <w:sz w:val="32"/>
          <w:szCs w:val="32"/>
        </w:rPr>
        <w:t>202</w:t>
      </w:r>
      <w:r w:rsidR="00790C3C" w:rsidRPr="00332F50">
        <w:rPr>
          <w:rFonts w:hint="eastAsia"/>
          <w:sz w:val="32"/>
          <w:szCs w:val="32"/>
        </w:rPr>
        <w:t>6</w:t>
      </w:r>
      <w:r w:rsidR="00DC3FBC" w:rsidRPr="00332F50">
        <w:rPr>
          <w:rFonts w:hint="eastAsia"/>
          <w:sz w:val="32"/>
          <w:szCs w:val="32"/>
        </w:rPr>
        <w:t>〕</w:t>
      </w:r>
      <w:r w:rsidR="00790C3C" w:rsidRPr="00332F50">
        <w:rPr>
          <w:rFonts w:hint="eastAsia"/>
          <w:sz w:val="32"/>
          <w:szCs w:val="32"/>
        </w:rPr>
        <w:t>22</w:t>
      </w:r>
      <w:r w:rsidR="00332F50" w:rsidRPr="00332F50">
        <w:rPr>
          <w:rFonts w:hint="eastAsia"/>
          <w:sz w:val="32"/>
          <w:szCs w:val="32"/>
        </w:rPr>
        <w:t>号</w:t>
      </w:r>
      <w:r w:rsidR="00D5517D">
        <w:rPr>
          <w:rFonts w:hint="eastAsia"/>
          <w:sz w:val="32"/>
          <w:szCs w:val="32"/>
        </w:rPr>
        <w:t>，</w:t>
      </w:r>
      <w:r w:rsidR="00D5517D">
        <w:rPr>
          <w:rFonts w:hAnsi="仿宋_GB2312" w:hint="eastAsia"/>
          <w:color w:val="000000"/>
          <w:sz w:val="32"/>
        </w:rPr>
        <w:t>以下简称《指导规范》</w:t>
      </w:r>
      <w:r w:rsidR="00332F50" w:rsidRPr="00332F50">
        <w:rPr>
          <w:rFonts w:hint="eastAsia"/>
          <w:sz w:val="32"/>
          <w:szCs w:val="32"/>
        </w:rPr>
        <w:t>）</w:t>
      </w:r>
      <w:r w:rsidR="00B4246F">
        <w:rPr>
          <w:rFonts w:hint="eastAsia"/>
          <w:sz w:val="32"/>
          <w:szCs w:val="32"/>
        </w:rPr>
        <w:t>转发给你们，请结合以下要求一并</w:t>
      </w:r>
      <w:r w:rsidR="00332F50" w:rsidRPr="00332F50">
        <w:rPr>
          <w:rFonts w:hint="eastAsia"/>
          <w:sz w:val="32"/>
          <w:szCs w:val="32"/>
        </w:rPr>
        <w:t>抓好贯彻</w:t>
      </w:r>
      <w:r w:rsidR="00B4246F">
        <w:rPr>
          <w:rFonts w:hint="eastAsia"/>
          <w:sz w:val="32"/>
          <w:szCs w:val="32"/>
        </w:rPr>
        <w:t>落实。</w:t>
      </w:r>
    </w:p>
    <w:p w:rsidR="00832B33" w:rsidRPr="00B4246F" w:rsidRDefault="00B4246F" w:rsidP="00B4246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B4246F">
        <w:rPr>
          <w:rFonts w:ascii="黑体" w:eastAsia="黑体" w:hAnsi="黑体" w:hint="eastAsia"/>
          <w:sz w:val="32"/>
          <w:szCs w:val="32"/>
        </w:rPr>
        <w:t>一、</w:t>
      </w:r>
      <w:r w:rsidR="00332F50" w:rsidRPr="00B4246F">
        <w:rPr>
          <w:rFonts w:ascii="黑体" w:eastAsia="黑体" w:hAnsi="黑体" w:hint="eastAsia"/>
          <w:sz w:val="32"/>
          <w:szCs w:val="32"/>
        </w:rPr>
        <w:t>要</w:t>
      </w:r>
      <w:r w:rsidRPr="00B4246F">
        <w:rPr>
          <w:rFonts w:ascii="黑体" w:eastAsia="黑体" w:hAnsi="黑体" w:hint="eastAsia"/>
          <w:sz w:val="32"/>
          <w:szCs w:val="32"/>
        </w:rPr>
        <w:t>进一步</w:t>
      </w:r>
      <w:r w:rsidR="00832B33" w:rsidRPr="00B4246F">
        <w:rPr>
          <w:rFonts w:ascii="黑体" w:eastAsia="黑体" w:hAnsi="黑体" w:hint="eastAsia"/>
          <w:sz w:val="32"/>
          <w:szCs w:val="32"/>
        </w:rPr>
        <w:t>压实主体责任</w:t>
      </w:r>
    </w:p>
    <w:p w:rsidR="000D3488" w:rsidRPr="00332F50" w:rsidRDefault="000D3488" w:rsidP="00332F50">
      <w:pPr>
        <w:spacing w:line="560" w:lineRule="exact"/>
        <w:ind w:firstLineChars="200" w:firstLine="640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采购人应进一步</w:t>
      </w:r>
      <w:r w:rsidR="00122C18" w:rsidRPr="00332F50">
        <w:rPr>
          <w:rFonts w:hint="eastAsia"/>
          <w:sz w:val="32"/>
          <w:szCs w:val="32"/>
        </w:rPr>
        <w:t>提升巩固政府采购</w:t>
      </w:r>
      <w:r w:rsidRPr="00332F50">
        <w:rPr>
          <w:rFonts w:hint="eastAsia"/>
          <w:sz w:val="32"/>
          <w:szCs w:val="32"/>
        </w:rPr>
        <w:t>全链条管理，</w:t>
      </w:r>
      <w:r w:rsidR="005F0228">
        <w:rPr>
          <w:rFonts w:hint="eastAsia"/>
          <w:sz w:val="32"/>
          <w:szCs w:val="32"/>
        </w:rPr>
        <w:t>压紧压实</w:t>
      </w:r>
      <w:r w:rsidR="00122C18" w:rsidRPr="00332F50">
        <w:rPr>
          <w:rFonts w:hint="eastAsia"/>
          <w:sz w:val="32"/>
          <w:szCs w:val="32"/>
        </w:rPr>
        <w:t>对预算编制、需求确定、实施计划、采购活动组织、履约验收等</w:t>
      </w:r>
      <w:r w:rsidR="00632857">
        <w:rPr>
          <w:rFonts w:hint="eastAsia"/>
          <w:sz w:val="32"/>
          <w:szCs w:val="32"/>
        </w:rPr>
        <w:t>采购</w:t>
      </w:r>
      <w:r w:rsidR="00122C18" w:rsidRPr="00332F50">
        <w:rPr>
          <w:rFonts w:hint="eastAsia"/>
          <w:sz w:val="32"/>
          <w:szCs w:val="32"/>
        </w:rPr>
        <w:t>全过程</w:t>
      </w:r>
      <w:r w:rsidR="00632857">
        <w:rPr>
          <w:rFonts w:hint="eastAsia"/>
          <w:sz w:val="32"/>
          <w:szCs w:val="32"/>
        </w:rPr>
        <w:t>的</w:t>
      </w:r>
      <w:bookmarkStart w:id="0" w:name="_GoBack"/>
      <w:bookmarkEnd w:id="0"/>
      <w:r w:rsidR="00122C18" w:rsidRPr="00332F50">
        <w:rPr>
          <w:rFonts w:hint="eastAsia"/>
          <w:sz w:val="32"/>
          <w:szCs w:val="32"/>
        </w:rPr>
        <w:t>主体责任。采购人应严格落实全国统一大市场建设要求，进一步健全采购内部控制制度，加强采购队伍建设，并落实好采购信息公开等各项工作。</w:t>
      </w:r>
    </w:p>
    <w:p w:rsidR="00832B33" w:rsidRPr="00332F50" w:rsidRDefault="00832B33" w:rsidP="00332F5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32F50">
        <w:rPr>
          <w:rFonts w:ascii="黑体" w:eastAsia="黑体" w:hAnsi="黑体" w:hint="eastAsia"/>
          <w:sz w:val="32"/>
          <w:szCs w:val="32"/>
        </w:rPr>
        <w:t>二、</w:t>
      </w:r>
      <w:r w:rsidR="00B4246F">
        <w:rPr>
          <w:rFonts w:ascii="黑体" w:eastAsia="黑体" w:hAnsi="黑体" w:hint="eastAsia"/>
          <w:sz w:val="32"/>
          <w:szCs w:val="32"/>
        </w:rPr>
        <w:t>要</w:t>
      </w:r>
      <w:r w:rsidRPr="00332F50">
        <w:rPr>
          <w:rFonts w:ascii="黑体" w:eastAsia="黑体" w:hAnsi="黑体" w:hint="eastAsia"/>
          <w:sz w:val="32"/>
          <w:szCs w:val="32"/>
        </w:rPr>
        <w:t>进一步规范采购管理</w:t>
      </w:r>
    </w:p>
    <w:p w:rsidR="00CF64C4" w:rsidRPr="00332F50" w:rsidRDefault="00122C18" w:rsidP="00332F50">
      <w:pPr>
        <w:spacing w:line="560" w:lineRule="exact"/>
        <w:ind w:firstLineChars="200" w:firstLine="640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采购前期，应科学编制预算，规范公开采购意向，合理确定采购需求，落实促进中小企业发展、绿色采购等政策，审慎选择采购方式和代理机构。采购实施中，应规范编制采购文件，合理设置资格条件与评审标准，科学选用评审方法，防范异常低价，及时确认结果并签订合同。履约阶段，应加强合同履行跟踪，规范开展验收，严格追究违约责任，及时支付资金。同时，积极运用智能监管手段，</w:t>
      </w:r>
      <w:r w:rsidR="00F34F4B" w:rsidRPr="00332F50">
        <w:rPr>
          <w:rFonts w:hint="eastAsia"/>
          <w:sz w:val="32"/>
          <w:szCs w:val="32"/>
        </w:rPr>
        <w:t>依法及时处理智能体预警事项，</w:t>
      </w:r>
      <w:r w:rsidRPr="00332F50">
        <w:rPr>
          <w:rFonts w:hint="eastAsia"/>
          <w:sz w:val="32"/>
          <w:szCs w:val="32"/>
        </w:rPr>
        <w:t>妥善答复询问质疑，配合监督检查，</w:t>
      </w:r>
      <w:r w:rsidR="00F34F4B" w:rsidRPr="00332F50">
        <w:rPr>
          <w:rFonts w:hint="eastAsia"/>
          <w:sz w:val="32"/>
          <w:szCs w:val="32"/>
        </w:rPr>
        <w:t>并依规</w:t>
      </w:r>
      <w:r w:rsidRPr="00332F50">
        <w:rPr>
          <w:rFonts w:hint="eastAsia"/>
          <w:sz w:val="32"/>
          <w:szCs w:val="32"/>
        </w:rPr>
        <w:lastRenderedPageBreak/>
        <w:t>保存采购资料，确保</w:t>
      </w:r>
      <w:r w:rsidR="00B203E7" w:rsidRPr="00332F50">
        <w:rPr>
          <w:rFonts w:hint="eastAsia"/>
          <w:sz w:val="32"/>
          <w:szCs w:val="32"/>
        </w:rPr>
        <w:t>我区</w:t>
      </w:r>
      <w:r w:rsidRPr="00332F50">
        <w:rPr>
          <w:rFonts w:hint="eastAsia"/>
          <w:sz w:val="32"/>
          <w:szCs w:val="32"/>
        </w:rPr>
        <w:t>政府采购规范、透明、高效运行。</w:t>
      </w:r>
    </w:p>
    <w:p w:rsidR="007B0B1A" w:rsidRPr="00332F50" w:rsidRDefault="00832B33" w:rsidP="00332F50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32F50">
        <w:rPr>
          <w:rFonts w:ascii="黑体" w:eastAsia="黑体" w:hAnsi="黑体" w:hint="eastAsia"/>
          <w:sz w:val="32"/>
          <w:szCs w:val="32"/>
        </w:rPr>
        <w:t>三、</w:t>
      </w:r>
      <w:r w:rsidR="00B4246F">
        <w:rPr>
          <w:rFonts w:ascii="黑体" w:eastAsia="黑体" w:hAnsi="黑体" w:hint="eastAsia"/>
          <w:sz w:val="32"/>
          <w:szCs w:val="32"/>
        </w:rPr>
        <w:t>要</w:t>
      </w:r>
      <w:r w:rsidR="00D5517D">
        <w:rPr>
          <w:rFonts w:ascii="黑体" w:eastAsia="黑体" w:hAnsi="黑体" w:hint="eastAsia"/>
          <w:sz w:val="32"/>
          <w:szCs w:val="32"/>
        </w:rPr>
        <w:t>进一步加强学习</w:t>
      </w:r>
      <w:r w:rsidRPr="00332F50">
        <w:rPr>
          <w:rFonts w:ascii="黑体" w:eastAsia="黑体" w:hAnsi="黑体" w:hint="eastAsia"/>
          <w:sz w:val="32"/>
          <w:szCs w:val="32"/>
        </w:rPr>
        <w:t>培训</w:t>
      </w:r>
    </w:p>
    <w:p w:rsidR="00332F50" w:rsidRPr="00332F50" w:rsidRDefault="00332F50" w:rsidP="00D5517D">
      <w:pPr>
        <w:spacing w:line="560" w:lineRule="exact"/>
        <w:ind w:firstLineChars="150" w:firstLine="480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《指导规范》贯穿政府采购工作全流程，是各单位合</w:t>
      </w:r>
      <w:proofErr w:type="gramStart"/>
      <w:r w:rsidRPr="00332F50">
        <w:rPr>
          <w:rFonts w:hint="eastAsia"/>
          <w:sz w:val="32"/>
          <w:szCs w:val="32"/>
        </w:rPr>
        <w:t>规</w:t>
      </w:r>
      <w:proofErr w:type="gramEnd"/>
      <w:r w:rsidRPr="00332F50">
        <w:rPr>
          <w:rFonts w:hint="eastAsia"/>
          <w:sz w:val="32"/>
          <w:szCs w:val="32"/>
        </w:rPr>
        <w:t>开展政府采购活动的核心依据和重要遵循。各预算主管部门要切实履行管理责任，统筹组织本部门及所属单位开展系统化、常态化学习培训，重点强化新入职、新轮岗岗位人员专项培训，帮助相关人员快速吃透规范条款、熟练掌握业务流程和实操要点，全面提升政府采购业务</w:t>
      </w:r>
      <w:proofErr w:type="gramStart"/>
      <w:r w:rsidRPr="00332F50">
        <w:rPr>
          <w:rFonts w:hint="eastAsia"/>
          <w:sz w:val="32"/>
          <w:szCs w:val="32"/>
        </w:rPr>
        <w:t>履</w:t>
      </w:r>
      <w:proofErr w:type="gramEnd"/>
      <w:r w:rsidRPr="00332F50">
        <w:rPr>
          <w:rFonts w:hint="eastAsia"/>
          <w:sz w:val="32"/>
          <w:szCs w:val="32"/>
        </w:rPr>
        <w:t>职能力。</w:t>
      </w:r>
    </w:p>
    <w:p w:rsidR="00332F50" w:rsidRPr="00332F50" w:rsidRDefault="00332F50" w:rsidP="00332F50">
      <w:pPr>
        <w:spacing w:line="560" w:lineRule="exact"/>
        <w:ind w:firstLineChars="200" w:firstLine="640"/>
        <w:rPr>
          <w:sz w:val="32"/>
          <w:szCs w:val="32"/>
        </w:rPr>
      </w:pPr>
    </w:p>
    <w:p w:rsidR="007B0B1A" w:rsidRPr="00332F50" w:rsidRDefault="007B0B1A" w:rsidP="00332F50">
      <w:pPr>
        <w:spacing w:line="560" w:lineRule="exact"/>
        <w:ind w:firstLineChars="200" w:firstLine="640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附件：</w:t>
      </w:r>
      <w:r w:rsidR="00B203E7" w:rsidRPr="00332F50">
        <w:rPr>
          <w:rFonts w:hint="eastAsia"/>
          <w:sz w:val="32"/>
          <w:szCs w:val="32"/>
        </w:rPr>
        <w:t>关于印发《上海市采购人履行政府采购主体责任指导规范》的通知（</w:t>
      </w:r>
      <w:proofErr w:type="gramStart"/>
      <w:r w:rsidR="00B203E7" w:rsidRPr="00332F50">
        <w:rPr>
          <w:rFonts w:hint="eastAsia"/>
          <w:sz w:val="32"/>
          <w:szCs w:val="32"/>
        </w:rPr>
        <w:t>沪财采</w:t>
      </w:r>
      <w:proofErr w:type="gramEnd"/>
      <w:r w:rsidR="00B203E7" w:rsidRPr="00332F50">
        <w:rPr>
          <w:rFonts w:hint="eastAsia"/>
          <w:sz w:val="32"/>
          <w:szCs w:val="32"/>
        </w:rPr>
        <w:t>〔2026〕22号）</w:t>
      </w:r>
    </w:p>
    <w:p w:rsidR="007B0B1A" w:rsidRPr="00332F50" w:rsidRDefault="007B0B1A" w:rsidP="00332F50">
      <w:pPr>
        <w:autoSpaceDE w:val="0"/>
        <w:autoSpaceDN w:val="0"/>
        <w:adjustRightInd w:val="0"/>
        <w:snapToGrid w:val="0"/>
        <w:spacing w:line="560" w:lineRule="exact"/>
        <w:ind w:right="68" w:firstLineChars="200" w:firstLine="640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 xml:space="preserve"> </w:t>
      </w:r>
    </w:p>
    <w:p w:rsidR="00D5517D" w:rsidRDefault="00D5517D" w:rsidP="00332F50">
      <w:pPr>
        <w:autoSpaceDE w:val="0"/>
        <w:autoSpaceDN w:val="0"/>
        <w:adjustRightInd w:val="0"/>
        <w:snapToGrid w:val="0"/>
        <w:spacing w:line="560" w:lineRule="exact"/>
        <w:ind w:right="208" w:firstLineChars="200" w:firstLine="640"/>
        <w:jc w:val="right"/>
        <w:rPr>
          <w:sz w:val="32"/>
          <w:szCs w:val="32"/>
        </w:rPr>
      </w:pPr>
    </w:p>
    <w:p w:rsidR="007B0B1A" w:rsidRPr="00332F50" w:rsidRDefault="007B0B1A" w:rsidP="00332F50">
      <w:pPr>
        <w:autoSpaceDE w:val="0"/>
        <w:autoSpaceDN w:val="0"/>
        <w:adjustRightInd w:val="0"/>
        <w:snapToGrid w:val="0"/>
        <w:spacing w:line="560" w:lineRule="exact"/>
        <w:ind w:right="208" w:firstLineChars="200" w:firstLine="640"/>
        <w:jc w:val="right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徐汇区财政局</w:t>
      </w:r>
    </w:p>
    <w:p w:rsidR="007B0B1A" w:rsidRPr="00332F50" w:rsidRDefault="007B0B1A" w:rsidP="00332F50">
      <w:pPr>
        <w:autoSpaceDE w:val="0"/>
        <w:autoSpaceDN w:val="0"/>
        <w:adjustRightInd w:val="0"/>
        <w:snapToGrid w:val="0"/>
        <w:spacing w:line="560" w:lineRule="exact"/>
        <w:ind w:right="68" w:firstLineChars="200" w:firstLine="640"/>
        <w:jc w:val="right"/>
        <w:rPr>
          <w:sz w:val="32"/>
          <w:szCs w:val="32"/>
        </w:rPr>
      </w:pPr>
      <w:r w:rsidRPr="00332F50">
        <w:rPr>
          <w:rFonts w:hint="eastAsia"/>
          <w:sz w:val="32"/>
          <w:szCs w:val="32"/>
        </w:rPr>
        <w:t>202</w:t>
      </w:r>
      <w:r w:rsidR="00F23177" w:rsidRPr="00332F50">
        <w:rPr>
          <w:rFonts w:hint="eastAsia"/>
          <w:sz w:val="32"/>
          <w:szCs w:val="32"/>
        </w:rPr>
        <w:t>6</w:t>
      </w:r>
      <w:r w:rsidRPr="00332F50">
        <w:rPr>
          <w:rFonts w:hint="eastAsia"/>
          <w:sz w:val="32"/>
          <w:szCs w:val="32"/>
        </w:rPr>
        <w:t>年</w:t>
      </w:r>
      <w:r w:rsidR="00F23177" w:rsidRPr="00332F50">
        <w:rPr>
          <w:rFonts w:hint="eastAsia"/>
          <w:sz w:val="32"/>
          <w:szCs w:val="32"/>
        </w:rPr>
        <w:t>10</w:t>
      </w:r>
      <w:r w:rsidRPr="00332F50">
        <w:rPr>
          <w:rFonts w:hint="eastAsia"/>
          <w:sz w:val="32"/>
          <w:szCs w:val="32"/>
        </w:rPr>
        <w:t>月</w:t>
      </w:r>
      <w:r w:rsidR="00F23177" w:rsidRPr="00332F50">
        <w:rPr>
          <w:rFonts w:hint="eastAsia"/>
          <w:sz w:val="32"/>
          <w:szCs w:val="32"/>
        </w:rPr>
        <w:t>12</w:t>
      </w:r>
      <w:r w:rsidRPr="00332F50">
        <w:rPr>
          <w:rFonts w:hint="eastAsia"/>
          <w:sz w:val="32"/>
          <w:szCs w:val="32"/>
        </w:rPr>
        <w:t>日</w:t>
      </w:r>
    </w:p>
    <w:p w:rsidR="007B0B1A" w:rsidRPr="00332F50" w:rsidRDefault="007B0B1A" w:rsidP="00332F50">
      <w:pPr>
        <w:spacing w:line="560" w:lineRule="exact"/>
        <w:ind w:firstLineChars="200" w:firstLine="640"/>
        <w:rPr>
          <w:sz w:val="32"/>
          <w:szCs w:val="32"/>
        </w:rPr>
      </w:pPr>
    </w:p>
    <w:sectPr w:rsidR="007B0B1A" w:rsidRPr="00332F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C2C" w:rsidRDefault="00854C2C" w:rsidP="00CF64C4">
      <w:r>
        <w:separator/>
      </w:r>
    </w:p>
  </w:endnote>
  <w:endnote w:type="continuationSeparator" w:id="0">
    <w:p w:rsidR="00854C2C" w:rsidRDefault="00854C2C" w:rsidP="00CF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C2C" w:rsidRDefault="00854C2C" w:rsidP="00CF64C4">
      <w:r>
        <w:separator/>
      </w:r>
    </w:p>
  </w:footnote>
  <w:footnote w:type="continuationSeparator" w:id="0">
    <w:p w:rsidR="00854C2C" w:rsidRDefault="00854C2C" w:rsidP="00CF6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E40D4"/>
    <w:multiLevelType w:val="hybridMultilevel"/>
    <w:tmpl w:val="5F26C980"/>
    <w:lvl w:ilvl="0" w:tplc="53904AA8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72"/>
    <w:rsid w:val="000213F4"/>
    <w:rsid w:val="000C5DD6"/>
    <w:rsid w:val="000D3488"/>
    <w:rsid w:val="000F2AED"/>
    <w:rsid w:val="00122C18"/>
    <w:rsid w:val="0013205B"/>
    <w:rsid w:val="00161C94"/>
    <w:rsid w:val="001A0239"/>
    <w:rsid w:val="0022658E"/>
    <w:rsid w:val="00242B7D"/>
    <w:rsid w:val="00332F50"/>
    <w:rsid w:val="00397AA4"/>
    <w:rsid w:val="003F3381"/>
    <w:rsid w:val="00433CC1"/>
    <w:rsid w:val="00446E3C"/>
    <w:rsid w:val="00451E72"/>
    <w:rsid w:val="00460701"/>
    <w:rsid w:val="00472621"/>
    <w:rsid w:val="00515F82"/>
    <w:rsid w:val="005B7B43"/>
    <w:rsid w:val="005F0228"/>
    <w:rsid w:val="00632857"/>
    <w:rsid w:val="00636339"/>
    <w:rsid w:val="00710309"/>
    <w:rsid w:val="00713B03"/>
    <w:rsid w:val="00753D39"/>
    <w:rsid w:val="00790C3C"/>
    <w:rsid w:val="00795C17"/>
    <w:rsid w:val="007B0B1A"/>
    <w:rsid w:val="007C10C7"/>
    <w:rsid w:val="007C4516"/>
    <w:rsid w:val="007D204E"/>
    <w:rsid w:val="008037CC"/>
    <w:rsid w:val="00832B33"/>
    <w:rsid w:val="00854C2C"/>
    <w:rsid w:val="008F7614"/>
    <w:rsid w:val="009341B9"/>
    <w:rsid w:val="009D4B91"/>
    <w:rsid w:val="00A04F4C"/>
    <w:rsid w:val="00AE192D"/>
    <w:rsid w:val="00B203E7"/>
    <w:rsid w:val="00B4246F"/>
    <w:rsid w:val="00BF6863"/>
    <w:rsid w:val="00C63EC9"/>
    <w:rsid w:val="00CB7DD9"/>
    <w:rsid w:val="00CF64C4"/>
    <w:rsid w:val="00D37FBD"/>
    <w:rsid w:val="00D5517D"/>
    <w:rsid w:val="00D84375"/>
    <w:rsid w:val="00DB3CF4"/>
    <w:rsid w:val="00DC3FBC"/>
    <w:rsid w:val="00E001AA"/>
    <w:rsid w:val="00E338DF"/>
    <w:rsid w:val="00E570F8"/>
    <w:rsid w:val="00F23177"/>
    <w:rsid w:val="00F34F4B"/>
    <w:rsid w:val="00F4157F"/>
    <w:rsid w:val="00F522FF"/>
    <w:rsid w:val="00F71719"/>
    <w:rsid w:val="00F9028D"/>
    <w:rsid w:val="00F91924"/>
    <w:rsid w:val="00F9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C4"/>
    <w:pPr>
      <w:widowControl w:val="0"/>
      <w:jc w:val="both"/>
    </w:pPr>
    <w:rPr>
      <w:rFonts w:ascii="仿宋_GB2312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64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64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64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64C4"/>
    <w:rPr>
      <w:sz w:val="18"/>
      <w:szCs w:val="18"/>
    </w:rPr>
  </w:style>
  <w:style w:type="paragraph" w:customStyle="1" w:styleId="Char1">
    <w:name w:val="Char"/>
    <w:basedOn w:val="a"/>
    <w:rsid w:val="00CF64C4"/>
    <w:rPr>
      <w:b/>
      <w:sz w:val="32"/>
      <w:szCs w:val="32"/>
    </w:rPr>
  </w:style>
  <w:style w:type="paragraph" w:styleId="a5">
    <w:name w:val="List Paragraph"/>
    <w:basedOn w:val="a"/>
    <w:uiPriority w:val="34"/>
    <w:qFormat/>
    <w:rsid w:val="00832B3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C4"/>
    <w:pPr>
      <w:widowControl w:val="0"/>
      <w:jc w:val="both"/>
    </w:pPr>
    <w:rPr>
      <w:rFonts w:ascii="仿宋_GB2312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64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64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64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64C4"/>
    <w:rPr>
      <w:sz w:val="18"/>
      <w:szCs w:val="18"/>
    </w:rPr>
  </w:style>
  <w:style w:type="paragraph" w:customStyle="1" w:styleId="Char1">
    <w:name w:val="Char"/>
    <w:basedOn w:val="a"/>
    <w:rsid w:val="00CF64C4"/>
    <w:rPr>
      <w:b/>
      <w:sz w:val="32"/>
      <w:szCs w:val="32"/>
    </w:rPr>
  </w:style>
  <w:style w:type="paragraph" w:styleId="a5">
    <w:name w:val="List Paragraph"/>
    <w:basedOn w:val="a"/>
    <w:uiPriority w:val="34"/>
    <w:qFormat/>
    <w:rsid w:val="00832B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朱莹莹</dc:creator>
  <cp:lastModifiedBy>孙琳</cp:lastModifiedBy>
  <cp:revision>2</cp:revision>
  <cp:lastPrinted>2026-10-14T02:43:00Z</cp:lastPrinted>
  <dcterms:created xsi:type="dcterms:W3CDTF">2026-10-14T02:47:00Z</dcterms:created>
  <dcterms:modified xsi:type="dcterms:W3CDTF">2026-10-14T02:47:00Z</dcterms:modified>
</cp:coreProperties>
</file>