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宋体" w:hAnsi="宋体" w:eastAsia="宋体" w:cs="宋体"/>
          <w:bCs/>
          <w:kern w:val="0"/>
          <w:szCs w:val="21"/>
          <w:lang w:val="zh-CN" w:bidi="zh-CN"/>
        </w:rPr>
      </w:pPr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                   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徐汇区政府各委办局及街道、镇受理机构表</w:t>
      </w:r>
    </w:p>
    <w:p>
      <w:pPr>
        <w:jc w:val="left"/>
        <w:rPr>
          <w:rFonts w:ascii="仿宋_GB2312" w:cs="宋体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号3号楼719室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中山南二路1020号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中山南二路1020号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号3号楼515室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漕溪北路366号1号楼1117室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hint="eastAsia" w:ascii="仿宋_GB2312" w:eastAsiaTheme="minorEastAsia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国有资产监督管理委员会</w:t>
            </w:r>
            <w:r>
              <w:rPr>
                <w:rFonts w:hint="eastAsia" w:ascii="仿宋_GB2312"/>
                <w:sz w:val="20"/>
                <w:szCs w:val="20"/>
                <w:highlight w:val="none"/>
                <w:lang w:eastAsia="zh-CN"/>
              </w:rPr>
              <w:t>办公室（党群工作科）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漕溪北路366号3号楼</w:t>
            </w:r>
            <w: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  <w:t>8</w:t>
            </w:r>
            <w:r>
              <w:rPr>
                <w:rFonts w:hint="eastAsia" w:ascii="仿宋_GB2312"/>
                <w:sz w:val="20"/>
                <w:szCs w:val="20"/>
                <w:highlight w:val="none"/>
                <w:lang w:val="en-US" w:eastAsia="zh-CN"/>
              </w:rPr>
              <w:t>02a</w:t>
            </w:r>
            <w:bookmarkStart w:id="0" w:name="_GoBack"/>
            <w:bookmarkEnd w:id="0"/>
            <w:r>
              <w:rPr>
                <w:rFonts w:hint="eastAsia" w:ascii="仿宋_GB2312"/>
                <w:sz w:val="20"/>
                <w:szCs w:val="20"/>
                <w:highlight w:val="none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64872222*</w:t>
            </w:r>
            <w: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  <w:t>8236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</w:pPr>
            <w:r>
              <w:rPr>
                <w:rFonts w:hint="default" w:ascii="仿宋_GB2312"/>
                <w:sz w:val="20"/>
                <w:szCs w:val="20"/>
                <w:highlight w:val="none"/>
                <w:lang w:val="en"/>
              </w:rPr>
              <w:t>64878158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/>
                <w:sz w:val="20"/>
                <w:szCs w:val="20"/>
                <w:highlight w:val="none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区投促办综合科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宜山路188号2号楼503室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>
      <w:pPr>
        <w:spacing w:line="360" w:lineRule="exact"/>
        <w:ind w:left="840" w:hanging="840" w:hangingChars="350"/>
        <w:rPr>
          <w:bCs/>
        </w:r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0000600000000000000"/>
    <w:charset w:val="86"/>
    <w:family w:val="roman"/>
    <w:pitch w:val="default"/>
    <w:sig w:usb0="800002BF" w:usb1="184F6CF8" w:usb2="00000012" w:usb3="00000000" w:csb0="00160001" w:csb1="12030000"/>
  </w:font>
  <w:font w:name="微软简标宋">
    <w:panose1 w:val="00000000000000000000"/>
    <w:charset w:val="86"/>
    <w:family w:val="auto"/>
    <w:pitch w:val="default"/>
    <w:sig w:usb0="80000023" w:usb1="184564F8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4097" o:spid="_x0000_s4097" o:spt="202" type="#_x0000_t202" style="position:absolute;left:0pt;margin-top:12.1pt;height:12.6pt;width:244.2pt;mso-position-horizontal:center;mso-position-horizontal-relative:margin;mso-position-vertical-relative:page;z-index:-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3DFD0050"/>
    <w:rsid w:val="3EFB27AF"/>
    <w:rsid w:val="48FA3004"/>
    <w:rsid w:val="509D2997"/>
    <w:rsid w:val="53C92802"/>
    <w:rsid w:val="57643E4C"/>
    <w:rsid w:val="656C5B97"/>
    <w:rsid w:val="72965BC2"/>
    <w:rsid w:val="77FB5DC5"/>
    <w:rsid w:val="7D9F4904"/>
    <w:rsid w:val="7FDBABDF"/>
    <w:rsid w:val="8FFD3661"/>
    <w:rsid w:val="F73F05FC"/>
    <w:rsid w:val="F87F2F93"/>
    <w:rsid w:val="FAFBE816"/>
    <w:rsid w:val="FDF35ED0"/>
    <w:rsid w:val="FFEFB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723</Words>
  <Characters>4124</Characters>
  <Lines>34</Lines>
  <Paragraphs>9</Paragraphs>
  <TotalTime>70</TotalTime>
  <ScaleCrop>false</ScaleCrop>
  <LinksUpToDate>false</LinksUpToDate>
  <CharactersWithSpaces>4838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2024-02-02T02:08:00Z</dcterms:created>
  <dc:creator>lenovo</dc:creator>
  <cp:lastModifiedBy>user</cp:lastModifiedBy>
  <cp:lastPrinted>2024-03-05T00:51:00Z</cp:lastPrinted>
  <dcterms:modified xsi:type="dcterms:W3CDTF">2025-03-12T13:46:28Z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401A625C03BF460DA76A6DE54E03F000</vt:lpwstr>
  </property>
</Properties>
</file>